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49496" w14:textId="77777777" w:rsidR="00623AE7" w:rsidRPr="00623AE7" w:rsidRDefault="00623AE7" w:rsidP="00623AE7">
      <w:pPr>
        <w:spacing w:line="240" w:lineRule="auto"/>
        <w:jc w:val="center"/>
        <w:rPr>
          <w:b/>
          <w:sz w:val="28"/>
          <w:szCs w:val="28"/>
        </w:rPr>
      </w:pPr>
      <w:r w:rsidRPr="00623AE7">
        <w:rPr>
          <w:b/>
          <w:sz w:val="28"/>
          <w:szCs w:val="28"/>
        </w:rPr>
        <w:t>University of Akron</w:t>
      </w:r>
    </w:p>
    <w:p w14:paraId="4784F35B" w14:textId="77777777" w:rsidR="00623AE7" w:rsidRPr="00623AE7" w:rsidRDefault="00623AE7" w:rsidP="00623AE7">
      <w:pPr>
        <w:spacing w:line="240" w:lineRule="auto"/>
        <w:jc w:val="center"/>
        <w:rPr>
          <w:b/>
          <w:sz w:val="28"/>
          <w:szCs w:val="28"/>
        </w:rPr>
      </w:pPr>
      <w:r w:rsidRPr="00623AE7">
        <w:rPr>
          <w:b/>
          <w:sz w:val="28"/>
          <w:szCs w:val="28"/>
        </w:rPr>
        <w:t>Annual Report on Co-curricular Program Assessment</w:t>
      </w:r>
    </w:p>
    <w:p w14:paraId="5278B65F" w14:textId="7A1179AC" w:rsidR="00623AE7" w:rsidRPr="00C3549E" w:rsidRDefault="00623AE7" w:rsidP="00623AE7">
      <w:pPr>
        <w:spacing w:line="240" w:lineRule="auto"/>
        <w:ind w:left="720" w:firstLine="720"/>
        <w:jc w:val="right"/>
      </w:pPr>
      <w:r w:rsidRPr="00C3549E">
        <w:t xml:space="preserve">Updated: </w:t>
      </w:r>
      <w:r w:rsidR="007470A6">
        <w:t>August 202</w:t>
      </w:r>
      <w:r w:rsidR="005C5E80">
        <w:t>4</w:t>
      </w:r>
    </w:p>
    <w:p w14:paraId="50D49975" w14:textId="77777777" w:rsidR="00623AE7" w:rsidRDefault="00623AE7" w:rsidP="00623AE7">
      <w:pPr>
        <w:spacing w:line="240" w:lineRule="auto"/>
        <w:jc w:val="right"/>
        <w:rPr>
          <w:b/>
        </w:rPr>
      </w:pPr>
    </w:p>
    <w:p w14:paraId="7BF9479B" w14:textId="466A946B" w:rsidR="00623AE7" w:rsidRPr="00C3549E" w:rsidRDefault="00623AE7" w:rsidP="00623AE7">
      <w:pPr>
        <w:spacing w:line="240" w:lineRule="auto"/>
      </w:pPr>
      <w:r w:rsidRPr="00C3549E">
        <w:rPr>
          <w:b/>
        </w:rPr>
        <w:t xml:space="preserve">Submit report to: </w:t>
      </w:r>
      <w:r>
        <w:t>Program</w:t>
      </w:r>
      <w:r w:rsidRPr="00C3549E">
        <w:t xml:space="preserve"> </w:t>
      </w:r>
      <w:proofErr w:type="spellStart"/>
      <w:r w:rsidRPr="00C3549E">
        <w:t>dropbox</w:t>
      </w:r>
      <w:proofErr w:type="spellEnd"/>
      <w:r w:rsidRPr="00C3549E">
        <w:t xml:space="preserve"> on</w:t>
      </w:r>
      <w:hyperlink r:id="rId5">
        <w:r w:rsidRPr="00C3549E">
          <w:t xml:space="preserve"> </w:t>
        </w:r>
      </w:hyperlink>
      <w:r w:rsidRPr="00C3549E">
        <w:t xml:space="preserve">the </w:t>
      </w:r>
      <w:hyperlink r:id="rId6">
        <w:r w:rsidRPr="00C3549E">
          <w:rPr>
            <w:color w:val="1155CC"/>
            <w:u w:val="single"/>
          </w:rPr>
          <w:t>Co-Curricular Assessment Brightspace Page</w:t>
        </w:r>
      </w:hyperlink>
    </w:p>
    <w:p w14:paraId="253CF122" w14:textId="77777777" w:rsidR="00623AE7" w:rsidRDefault="00623AE7" w:rsidP="00623AE7">
      <w:pPr>
        <w:spacing w:line="240" w:lineRule="auto"/>
        <w:ind w:left="-720" w:firstLine="720"/>
      </w:pPr>
      <w:r w:rsidRPr="00C3549E">
        <w:rPr>
          <w:b/>
        </w:rPr>
        <w:t xml:space="preserve">Questions: </w:t>
      </w:r>
      <w:r w:rsidRPr="00C3549E">
        <w:t xml:space="preserve">Jenny Hebert, Director of Assessment:  </w:t>
      </w:r>
      <w:r w:rsidRPr="00C3549E">
        <w:rPr>
          <w:color w:val="0000FF"/>
          <w:u w:val="single"/>
        </w:rPr>
        <w:t>jgh2@uakron.edu</w:t>
      </w:r>
      <w:r w:rsidRPr="00C3549E">
        <w:t xml:space="preserve">, </w:t>
      </w:r>
      <w:proofErr w:type="spellStart"/>
      <w:r w:rsidRPr="00C3549E">
        <w:t>ext</w:t>
      </w:r>
      <w:proofErr w:type="spellEnd"/>
      <w:r w:rsidRPr="00C3549E">
        <w:t xml:space="preserve"> 6062</w:t>
      </w:r>
    </w:p>
    <w:p w14:paraId="047EC532" w14:textId="38EADCD9" w:rsidR="0047521D" w:rsidRPr="00C3549E" w:rsidRDefault="0047521D" w:rsidP="00623AE7">
      <w:pPr>
        <w:spacing w:line="240" w:lineRule="auto"/>
        <w:ind w:left="-720" w:firstLine="720"/>
      </w:pPr>
      <w:r>
        <w:rPr>
          <w:b/>
        </w:rPr>
        <w:t>For additional directions and details:</w:t>
      </w:r>
      <w:r>
        <w:t xml:space="preserve">  see the </w:t>
      </w:r>
      <w:hyperlink w:anchor="_APPENDIX" w:history="1">
        <w:r w:rsidRPr="0047521D">
          <w:rPr>
            <w:rStyle w:val="Hyperlink"/>
          </w:rPr>
          <w:t>Appendix</w:t>
        </w:r>
      </w:hyperlink>
      <w:r>
        <w:t xml:space="preserve"> included below.</w:t>
      </w:r>
    </w:p>
    <w:p w14:paraId="2DFB6784" w14:textId="77777777" w:rsidR="00623AE7" w:rsidRPr="00C3549E" w:rsidRDefault="00623AE7" w:rsidP="00623AE7">
      <w:pPr>
        <w:spacing w:line="360" w:lineRule="auto"/>
        <w:rPr>
          <w:b/>
          <w:sz w:val="26"/>
          <w:szCs w:val="26"/>
        </w:rPr>
      </w:pPr>
    </w:p>
    <w:p w14:paraId="20BEF558" w14:textId="77777777" w:rsidR="00623AE7" w:rsidRPr="00C3549E" w:rsidRDefault="00623AE7" w:rsidP="00623AE7">
      <w:pPr>
        <w:spacing w:line="360" w:lineRule="auto"/>
        <w:rPr>
          <w:b/>
          <w:sz w:val="26"/>
          <w:szCs w:val="26"/>
        </w:rPr>
      </w:pPr>
      <w:r w:rsidRPr="00C3549E">
        <w:rPr>
          <w:b/>
          <w:sz w:val="26"/>
          <w:szCs w:val="26"/>
        </w:rPr>
        <w:t xml:space="preserve">Unit Title: </w:t>
      </w:r>
    </w:p>
    <w:p w14:paraId="58D6E1E5" w14:textId="77777777" w:rsidR="00623AE7" w:rsidRPr="00C3549E" w:rsidRDefault="00623AE7" w:rsidP="00623AE7">
      <w:pPr>
        <w:spacing w:line="240" w:lineRule="auto"/>
        <w:rPr>
          <w:b/>
          <w:sz w:val="26"/>
          <w:szCs w:val="26"/>
        </w:rPr>
      </w:pPr>
      <w:r w:rsidRPr="00C3549E">
        <w:rPr>
          <w:b/>
          <w:sz w:val="26"/>
          <w:szCs w:val="26"/>
        </w:rPr>
        <w:t xml:space="preserve">Unit Director:  </w:t>
      </w:r>
    </w:p>
    <w:p w14:paraId="46A4FF7C" w14:textId="77777777" w:rsidR="00623AE7" w:rsidRPr="00C3549E" w:rsidRDefault="00623AE7" w:rsidP="00623AE7">
      <w:pPr>
        <w:spacing w:line="240" w:lineRule="auto"/>
        <w:rPr>
          <w:sz w:val="26"/>
          <w:szCs w:val="26"/>
        </w:rPr>
      </w:pPr>
      <w:r w:rsidRPr="00C3549E">
        <w:rPr>
          <w:b/>
          <w:sz w:val="26"/>
          <w:szCs w:val="26"/>
        </w:rPr>
        <w:tab/>
      </w:r>
      <w:r w:rsidRPr="00C3549E">
        <w:rPr>
          <w:sz w:val="26"/>
          <w:szCs w:val="26"/>
        </w:rPr>
        <w:t>Email:</w:t>
      </w:r>
    </w:p>
    <w:p w14:paraId="42EA0419" w14:textId="77777777" w:rsidR="00623AE7" w:rsidRPr="00C3549E" w:rsidRDefault="00623AE7" w:rsidP="00623AE7">
      <w:pPr>
        <w:spacing w:line="240" w:lineRule="auto"/>
        <w:rPr>
          <w:b/>
          <w:sz w:val="26"/>
          <w:szCs w:val="26"/>
        </w:rPr>
      </w:pPr>
      <w:r w:rsidRPr="00C3549E">
        <w:rPr>
          <w:b/>
          <w:sz w:val="26"/>
          <w:szCs w:val="26"/>
        </w:rPr>
        <w:t xml:space="preserve">Assessment Coordinator: </w:t>
      </w:r>
    </w:p>
    <w:p w14:paraId="26AC1AEF" w14:textId="77777777" w:rsidR="00623AE7" w:rsidRPr="00C3549E" w:rsidRDefault="00623AE7" w:rsidP="00623AE7">
      <w:pPr>
        <w:spacing w:line="240" w:lineRule="auto"/>
        <w:ind w:firstLine="720"/>
        <w:rPr>
          <w:sz w:val="26"/>
          <w:szCs w:val="26"/>
        </w:rPr>
      </w:pPr>
      <w:r w:rsidRPr="00C3549E">
        <w:rPr>
          <w:sz w:val="26"/>
          <w:szCs w:val="26"/>
        </w:rPr>
        <w:t xml:space="preserve">Email:   </w:t>
      </w:r>
    </w:p>
    <w:p w14:paraId="78C7A12E" w14:textId="77777777" w:rsidR="00623AE7" w:rsidRDefault="00623AE7" w:rsidP="00623AE7">
      <w:pPr>
        <w:spacing w:line="360" w:lineRule="auto"/>
        <w:rPr>
          <w:b/>
          <w:sz w:val="26"/>
          <w:szCs w:val="26"/>
        </w:rPr>
      </w:pPr>
    </w:p>
    <w:p w14:paraId="05F847BB" w14:textId="113098AF" w:rsidR="00623AE7" w:rsidRPr="00C3549E" w:rsidRDefault="00623AE7" w:rsidP="00623AE7">
      <w:pPr>
        <w:spacing w:line="360" w:lineRule="auto"/>
        <w:rPr>
          <w:b/>
          <w:sz w:val="26"/>
          <w:szCs w:val="26"/>
        </w:rPr>
      </w:pPr>
      <w:r w:rsidRPr="00C3549E">
        <w:rPr>
          <w:b/>
          <w:sz w:val="26"/>
          <w:szCs w:val="26"/>
        </w:rPr>
        <w:t>Activit</w:t>
      </w:r>
      <w:r>
        <w:rPr>
          <w:b/>
          <w:sz w:val="26"/>
          <w:szCs w:val="26"/>
        </w:rPr>
        <w:t>y</w:t>
      </w:r>
      <w:r w:rsidRPr="00C3549E">
        <w:rPr>
          <w:b/>
          <w:sz w:val="26"/>
          <w:szCs w:val="26"/>
        </w:rPr>
        <w:t>/Program to be assesse</w:t>
      </w:r>
      <w:r>
        <w:rPr>
          <w:b/>
          <w:sz w:val="26"/>
          <w:szCs w:val="26"/>
        </w:rPr>
        <w:t>d</w:t>
      </w:r>
      <w:r w:rsidRPr="00C3549E">
        <w:rPr>
          <w:b/>
          <w:sz w:val="26"/>
          <w:szCs w:val="26"/>
        </w:rPr>
        <w:t xml:space="preserve">:  </w:t>
      </w:r>
    </w:p>
    <w:p w14:paraId="1B3C1AFF" w14:textId="0688DFB4" w:rsidR="00623AE7" w:rsidRPr="00C3549E" w:rsidRDefault="00623AE7" w:rsidP="00623AE7">
      <w:pPr>
        <w:spacing w:line="360" w:lineRule="auto"/>
        <w:rPr>
          <w:b/>
          <w:sz w:val="26"/>
          <w:szCs w:val="26"/>
        </w:rPr>
      </w:pPr>
    </w:p>
    <w:p w14:paraId="34804142" w14:textId="5E9AA762" w:rsidR="00623AE7" w:rsidRPr="00C3549E" w:rsidRDefault="00644A8C" w:rsidP="00623AE7">
      <w:pPr>
        <w:jc w:val="center"/>
        <w:rPr>
          <w:sz w:val="26"/>
          <w:szCs w:val="26"/>
        </w:rPr>
      </w:pPr>
      <w:hyperlink w:anchor="_Co-curricular_Student_Learning" w:history="1">
        <w:r w:rsidR="00623AE7" w:rsidRPr="000E5731">
          <w:rPr>
            <w:rStyle w:val="Hyperlink"/>
            <w:b/>
            <w:sz w:val="26"/>
            <w:szCs w:val="26"/>
          </w:rPr>
          <w:t>Co-curricular Student Learning Outcomes</w:t>
        </w:r>
      </w:hyperlink>
    </w:p>
    <w:p w14:paraId="37544AEF" w14:textId="362F8FC4" w:rsidR="00623AE7" w:rsidRPr="00623AE7" w:rsidRDefault="00623AE7" w:rsidP="00623AE7">
      <w:pPr>
        <w:spacing w:line="360" w:lineRule="auto"/>
        <w:jc w:val="center"/>
      </w:pPr>
      <w:r w:rsidRPr="00623AE7">
        <w:t>Check</w:t>
      </w:r>
      <w:r w:rsidR="003C29CE">
        <w:t xml:space="preserve"> only</w:t>
      </w:r>
      <w:r w:rsidRPr="00623AE7">
        <w:t xml:space="preserve"> those that are </w:t>
      </w:r>
      <w:r>
        <w:t xml:space="preserve">directly </w:t>
      </w:r>
      <w:r w:rsidRPr="00623AE7">
        <w:t>supported by the program</w:t>
      </w:r>
      <w:r w:rsidR="003C29CE">
        <w:t xml:space="preserve"> being assessed</w:t>
      </w:r>
      <w:r w:rsidRPr="00623AE7">
        <w:t>:</w:t>
      </w:r>
    </w:p>
    <w:p w14:paraId="12BB7727" w14:textId="77777777" w:rsidR="00623AE7" w:rsidRPr="00C3549E" w:rsidRDefault="00623AE7" w:rsidP="00623AE7">
      <w:pPr>
        <w:spacing w:line="240" w:lineRule="auto"/>
      </w:pPr>
    </w:p>
    <w:p w14:paraId="3CD6DEB2" w14:textId="77777777" w:rsidR="00623AE7" w:rsidRPr="00C3549E" w:rsidRDefault="00623AE7" w:rsidP="00623AE7">
      <w:pPr>
        <w:ind w:left="720"/>
      </w:pPr>
      <w:r w:rsidRPr="00C3549E">
        <w:rPr>
          <w:b/>
        </w:rPr>
        <w:t>_____ LO1: Career-readiness</w:t>
      </w:r>
      <w:r w:rsidRPr="00C3549E">
        <w:t xml:space="preserve"> – students will demonstrate preparedness for 21st century professional experiences</w:t>
      </w:r>
    </w:p>
    <w:p w14:paraId="1A2A301A" w14:textId="77777777" w:rsidR="00623AE7" w:rsidRPr="00C3549E" w:rsidRDefault="00623AE7" w:rsidP="00623AE7">
      <w:pPr>
        <w:ind w:left="720"/>
        <w:rPr>
          <w:b/>
        </w:rPr>
      </w:pPr>
    </w:p>
    <w:p w14:paraId="5F841C53" w14:textId="77777777" w:rsidR="00623AE7" w:rsidRPr="00C3549E" w:rsidRDefault="00623AE7" w:rsidP="00623AE7">
      <w:pPr>
        <w:ind w:left="1440" w:hanging="720"/>
      </w:pPr>
      <w:r w:rsidRPr="00C3549E">
        <w:rPr>
          <w:b/>
        </w:rPr>
        <w:t>_____</w:t>
      </w:r>
      <w:r w:rsidRPr="00C3549E">
        <w:rPr>
          <w:b/>
        </w:rPr>
        <w:tab/>
        <w:t>LO2: Teamwork and Leadership</w:t>
      </w:r>
      <w:r w:rsidRPr="00C3549E">
        <w:t xml:space="preserve"> --Students will engage in collaborative activities and leadership roles that allow all individuals to inspire and promote change collectively towards a shared vision or goal. </w:t>
      </w:r>
    </w:p>
    <w:p w14:paraId="6A3F95E9" w14:textId="77777777" w:rsidR="00623AE7" w:rsidRPr="00C3549E" w:rsidRDefault="00623AE7" w:rsidP="00623AE7">
      <w:pPr>
        <w:ind w:left="720"/>
        <w:rPr>
          <w:b/>
        </w:rPr>
      </w:pPr>
    </w:p>
    <w:p w14:paraId="2466EBDB" w14:textId="77777777" w:rsidR="00623AE7" w:rsidRPr="00C3549E" w:rsidRDefault="00623AE7" w:rsidP="00623AE7">
      <w:pPr>
        <w:ind w:left="1440" w:hanging="720"/>
      </w:pPr>
      <w:r w:rsidRPr="00C3549E">
        <w:rPr>
          <w:b/>
        </w:rPr>
        <w:t>____</w:t>
      </w:r>
      <w:proofErr w:type="gramStart"/>
      <w:r w:rsidRPr="00C3549E">
        <w:rPr>
          <w:b/>
        </w:rPr>
        <w:t>_  LO</w:t>
      </w:r>
      <w:proofErr w:type="gramEnd"/>
      <w:r w:rsidRPr="00C3549E">
        <w:rPr>
          <w:b/>
        </w:rPr>
        <w:t>3: Global and Cultural Awareness</w:t>
      </w:r>
      <w:r w:rsidRPr="00C3549E">
        <w:t xml:space="preserve"> -- Students will integrate and celebrate human differences through interaction, scholarship, and active participation to achieve a more inclusive and equitable community. </w:t>
      </w:r>
    </w:p>
    <w:p w14:paraId="1B72ECBB" w14:textId="77777777" w:rsidR="00623AE7" w:rsidRPr="00C3549E" w:rsidRDefault="00623AE7" w:rsidP="00623AE7">
      <w:pPr>
        <w:spacing w:before="240" w:after="240"/>
        <w:ind w:left="1440" w:hanging="720"/>
      </w:pPr>
      <w:r w:rsidRPr="00C3549E">
        <w:rPr>
          <w:b/>
        </w:rPr>
        <w:t xml:space="preserve">_____ LO4: Community and Civic Engagement -- </w:t>
      </w:r>
      <w:r w:rsidRPr="00C3549E">
        <w:t xml:space="preserve">Students will make meaningful contributions within local and global communities. </w:t>
      </w:r>
    </w:p>
    <w:p w14:paraId="22F06FF1" w14:textId="2F912838" w:rsidR="00623AE7" w:rsidRDefault="00623AE7" w:rsidP="00623AE7">
      <w:pPr>
        <w:spacing w:before="240" w:after="240"/>
        <w:ind w:left="1440" w:hanging="720"/>
      </w:pPr>
      <w:r w:rsidRPr="00C3549E">
        <w:rPr>
          <w:b/>
        </w:rPr>
        <w:t xml:space="preserve">_____ LO5: Life Skills, Health, and Wellness -- </w:t>
      </w:r>
      <w:r w:rsidRPr="00C3549E">
        <w:t xml:space="preserve">Students will develop skills to support them in living a healthy, financially sound, and meaningful life.  </w:t>
      </w:r>
    </w:p>
    <w:p w14:paraId="3A31416E" w14:textId="2A1165EB" w:rsidR="001136BE" w:rsidRDefault="00083804" w:rsidP="00083804">
      <w:pPr>
        <w:spacing w:before="240" w:after="240"/>
        <w:ind w:left="720" w:hanging="720"/>
      </w:pPr>
      <w:r>
        <w:rPr>
          <w:b/>
        </w:rPr>
        <w:lastRenderedPageBreak/>
        <w:t>Customized Learning Outcomes:</w:t>
      </w:r>
      <w:r>
        <w:t xml:space="preserve">  </w:t>
      </w:r>
      <w:r w:rsidR="006E36D5">
        <w:t>How did you</w:t>
      </w:r>
      <w:r w:rsidR="0091181E">
        <w:t xml:space="preserve"> (or would you)</w:t>
      </w:r>
      <w:r w:rsidR="006E36D5">
        <w:t xml:space="preserve"> </w:t>
      </w:r>
      <w:r w:rsidR="0091181E">
        <w:t>rewrite each of</w:t>
      </w:r>
      <w:r w:rsidR="006E36D5">
        <w:t xml:space="preserve"> the selected outcome</w:t>
      </w:r>
      <w:r w:rsidR="00F20E14">
        <w:t>s</w:t>
      </w:r>
      <w:r w:rsidR="0091181E">
        <w:t xml:space="preserve"> </w:t>
      </w:r>
      <w:r w:rsidR="006E36D5">
        <w:t xml:space="preserve">to </w:t>
      </w:r>
      <w:r w:rsidR="0091181E">
        <w:t xml:space="preserve">better </w:t>
      </w:r>
      <w:r w:rsidR="006E36D5">
        <w:t xml:space="preserve">fit </w:t>
      </w:r>
      <w:r w:rsidR="0091181E">
        <w:t xml:space="preserve">the specific learning goals </w:t>
      </w:r>
      <w:r w:rsidR="00DB1EB8">
        <w:t>embedded within</w:t>
      </w:r>
      <w:r w:rsidR="0091181E">
        <w:t xml:space="preserve"> </w:t>
      </w:r>
      <w:r w:rsidR="006E36D5">
        <w:t xml:space="preserve">your program? </w:t>
      </w:r>
      <w:r w:rsidR="00DB1EB8">
        <w:t>If you completed an assessment plan in 2023, c</w:t>
      </w:r>
      <w:r w:rsidR="0091181E">
        <w:t>opy these “customized learning outcomes” from</w:t>
      </w:r>
      <w:r w:rsidR="006E36D5">
        <w:t xml:space="preserve"> </w:t>
      </w:r>
      <w:r w:rsidR="00F20E14">
        <w:t>your</w:t>
      </w:r>
      <w:r w:rsidR="00DB1EB8">
        <w:t xml:space="preserve"> plan into the box below.  </w:t>
      </w:r>
    </w:p>
    <w:p w14:paraId="264B2412" w14:textId="57C0FEE9" w:rsidR="00083804" w:rsidRDefault="00DB1EB8" w:rsidP="001136BE">
      <w:pPr>
        <w:spacing w:before="240" w:after="240"/>
        <w:ind w:left="720"/>
      </w:pPr>
      <w:r>
        <w:t xml:space="preserve">If you have not </w:t>
      </w:r>
      <w:r w:rsidR="00654D59">
        <w:t>customized your SLOs</w:t>
      </w:r>
      <w:r w:rsidR="00362A28">
        <w:t xml:space="preserve">, </w:t>
      </w:r>
      <w:r w:rsidR="00654D59">
        <w:t>do so now.  R</w:t>
      </w:r>
      <w:r w:rsidR="00362A28">
        <w:t>evise each of the o</w:t>
      </w:r>
      <w:r w:rsidR="00083804">
        <w:t>utcome</w:t>
      </w:r>
      <w:r w:rsidR="00362A28">
        <w:t>s</w:t>
      </w:r>
      <w:r w:rsidR="00083804">
        <w:t xml:space="preserve"> </w:t>
      </w:r>
      <w:r w:rsidR="00362A28">
        <w:t xml:space="preserve">you’ve selected to </w:t>
      </w:r>
      <w:r w:rsidR="00083804">
        <w:t xml:space="preserve">show what each looks like and involves in relation to your program </w:t>
      </w:r>
      <w:r w:rsidR="00083804" w:rsidRPr="0021063C">
        <w:rPr>
          <w:i/>
          <w:iCs/>
        </w:rPr>
        <w:t>more specifically</w:t>
      </w:r>
      <w:r w:rsidR="00083804">
        <w:t>.  For example, a program that aims to foster financial literacy and basic budgeting skills might restate LO5 as follows</w:t>
      </w:r>
      <w:proofErr w:type="gramStart"/>
      <w:r w:rsidR="00083804">
        <w:t>:  “</w:t>
      </w:r>
      <w:proofErr w:type="gramEnd"/>
      <w:r w:rsidR="00083804">
        <w:t xml:space="preserve">LO5:  Financial Literacy – Students will demonstrate the ability to plan, execute, and document a budget effectively and accurately.”   Click </w:t>
      </w:r>
      <w:hyperlink w:anchor="_Customizing_Your_Student" w:history="1">
        <w:r w:rsidR="00083804" w:rsidRPr="004E2DD2">
          <w:rPr>
            <w:rStyle w:val="Hyperlink"/>
          </w:rPr>
          <w:t>here</w:t>
        </w:r>
      </w:hyperlink>
      <w:r w:rsidR="00083804">
        <w:t xml:space="preserve"> for tips on writing your customized SLOs.   </w:t>
      </w:r>
    </w:p>
    <w:tbl>
      <w:tblPr>
        <w:tblStyle w:val="TableGrid"/>
        <w:tblW w:w="0" w:type="auto"/>
        <w:tblInd w:w="-5" w:type="dxa"/>
        <w:tblLook w:val="04A0" w:firstRow="1" w:lastRow="0" w:firstColumn="1" w:lastColumn="0" w:noHBand="0" w:noVBand="1"/>
      </w:tblPr>
      <w:tblGrid>
        <w:gridCol w:w="12955"/>
      </w:tblGrid>
      <w:tr w:rsidR="00083804" w14:paraId="20231434" w14:textId="77777777" w:rsidTr="00DD23FB">
        <w:tc>
          <w:tcPr>
            <w:tcW w:w="12955" w:type="dxa"/>
          </w:tcPr>
          <w:p w14:paraId="2BB37F30" w14:textId="77777777" w:rsidR="00083804" w:rsidRDefault="00083804" w:rsidP="00DD23FB">
            <w:pPr>
              <w:spacing w:before="240" w:after="240"/>
            </w:pPr>
          </w:p>
        </w:tc>
      </w:tr>
    </w:tbl>
    <w:p w14:paraId="38C6F2C5" w14:textId="77777777" w:rsidR="00083804" w:rsidRDefault="00083804" w:rsidP="00623AE7">
      <w:pPr>
        <w:spacing w:before="240" w:after="240"/>
        <w:ind w:left="1440" w:hanging="720"/>
      </w:pPr>
    </w:p>
    <w:p w14:paraId="6EC0B971" w14:textId="6228C0C7" w:rsidR="00623AE7" w:rsidRDefault="00623AE7" w:rsidP="00AD4A37">
      <w:pPr>
        <w:pStyle w:val="Heading2"/>
        <w:jc w:val="center"/>
        <w:rPr>
          <w:b/>
          <w:bCs/>
          <w:sz w:val="32"/>
          <w:szCs w:val="32"/>
        </w:rPr>
      </w:pPr>
      <w:bookmarkStart w:id="0" w:name="_FIRST_LEARNING_OUTCOME"/>
      <w:bookmarkEnd w:id="0"/>
      <w:r w:rsidRPr="00AD4A37">
        <w:rPr>
          <w:b/>
          <w:bCs/>
          <w:sz w:val="32"/>
          <w:szCs w:val="32"/>
        </w:rPr>
        <w:t>FIRST LEARNING OUTCOME ASSESSED</w:t>
      </w:r>
      <w:r w:rsidR="00CF63C7" w:rsidRPr="00AD4A37">
        <w:rPr>
          <w:b/>
          <w:bCs/>
          <w:sz w:val="32"/>
          <w:szCs w:val="32"/>
        </w:rPr>
        <w:t>:  #</w:t>
      </w:r>
    </w:p>
    <w:p w14:paraId="33F57ABF" w14:textId="77777777" w:rsidR="00AD4A37" w:rsidRPr="00AD4A37" w:rsidRDefault="00AD4A37" w:rsidP="00AD4A37"/>
    <w:tbl>
      <w:tblPr>
        <w:tblW w:w="13500" w:type="dxa"/>
        <w:tblInd w:w="-10" w:type="dxa"/>
        <w:tbl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insideH w:val="single" w:sz="24" w:space="0" w:color="323E4F" w:themeColor="text2" w:themeShade="BF"/>
          <w:insideV w:val="single" w:sz="24" w:space="0" w:color="323E4F" w:themeColor="text2" w:themeShade="BF"/>
        </w:tblBorders>
        <w:tblLayout w:type="fixed"/>
        <w:tblLook w:val="0600" w:firstRow="0" w:lastRow="0" w:firstColumn="0" w:lastColumn="0" w:noHBand="1" w:noVBand="1"/>
      </w:tblPr>
      <w:tblGrid>
        <w:gridCol w:w="4500"/>
        <w:gridCol w:w="4500"/>
        <w:gridCol w:w="4500"/>
      </w:tblGrid>
      <w:tr w:rsidR="00623AE7" w:rsidRPr="00111241" w14:paraId="34B40989" w14:textId="77777777" w:rsidTr="00B50484">
        <w:trPr>
          <w:trHeight w:val="753"/>
        </w:trPr>
        <w:tc>
          <w:tcPr>
            <w:tcW w:w="13500" w:type="dxa"/>
            <w:gridSpan w:val="3"/>
            <w:shd w:val="clear" w:color="auto" w:fill="auto"/>
            <w:tcMar>
              <w:top w:w="100" w:type="dxa"/>
              <w:left w:w="100" w:type="dxa"/>
              <w:bottom w:w="100" w:type="dxa"/>
              <w:right w:w="100" w:type="dxa"/>
            </w:tcMar>
          </w:tcPr>
          <w:p w14:paraId="1D0E9421" w14:textId="305625A9" w:rsidR="00623AE7" w:rsidRPr="003C29CE" w:rsidRDefault="00644A8C" w:rsidP="00B50484">
            <w:hyperlink w:anchor="_Student_Learning_Outcome" w:history="1">
              <w:r w:rsidR="00623AE7" w:rsidRPr="00CF63C7">
                <w:rPr>
                  <w:rStyle w:val="Hyperlink"/>
                  <w:b/>
                  <w:bCs/>
                </w:rPr>
                <w:t>Student Learning Outcome</w:t>
              </w:r>
            </w:hyperlink>
            <w:r w:rsidR="00623AE7" w:rsidRPr="00A07C30">
              <w:t>:</w:t>
            </w:r>
          </w:p>
          <w:p w14:paraId="535576CD" w14:textId="77777777" w:rsidR="00623AE7" w:rsidRPr="00A07C30" w:rsidRDefault="00623AE7" w:rsidP="00B50484"/>
          <w:p w14:paraId="10BB74E3" w14:textId="77777777" w:rsidR="00623AE7" w:rsidRDefault="00623AE7" w:rsidP="00B50484"/>
          <w:p w14:paraId="027FD6D9" w14:textId="3033371E" w:rsidR="00623AE7" w:rsidRDefault="00644A8C" w:rsidP="00B50484">
            <w:hyperlink w:anchor="_Co-curricular_Connections" w:history="1">
              <w:r w:rsidR="00623AE7" w:rsidRPr="00CF63C7">
                <w:rPr>
                  <w:rStyle w:val="Hyperlink"/>
                  <w:b/>
                  <w:bCs/>
                </w:rPr>
                <w:t>Co-curricular Connections</w:t>
              </w:r>
            </w:hyperlink>
            <w:r w:rsidR="00623AE7">
              <w:t xml:space="preserve">: </w:t>
            </w:r>
          </w:p>
          <w:p w14:paraId="05CF7D5B" w14:textId="77777777" w:rsidR="00623AE7" w:rsidRDefault="00623AE7" w:rsidP="00B50484"/>
          <w:p w14:paraId="7D620703" w14:textId="77777777" w:rsidR="00623AE7" w:rsidRPr="00111241" w:rsidRDefault="00623AE7" w:rsidP="00B50484"/>
        </w:tc>
      </w:tr>
      <w:tr w:rsidR="00623AE7" w14:paraId="603F3657" w14:textId="77777777" w:rsidTr="00B50484">
        <w:trPr>
          <w:trHeight w:val="753"/>
        </w:trPr>
        <w:tc>
          <w:tcPr>
            <w:tcW w:w="4500" w:type="dxa"/>
            <w:shd w:val="clear" w:color="auto" w:fill="D9E2F3" w:themeFill="accent1" w:themeFillTint="33"/>
            <w:tcMar>
              <w:top w:w="100" w:type="dxa"/>
              <w:left w:w="100" w:type="dxa"/>
              <w:bottom w:w="100" w:type="dxa"/>
              <w:right w:w="100" w:type="dxa"/>
            </w:tcMar>
          </w:tcPr>
          <w:p w14:paraId="79DE9885" w14:textId="62DC5BEA" w:rsidR="00623AE7" w:rsidRPr="00425E5F" w:rsidRDefault="00644A8C" w:rsidP="00B50484">
            <w:pPr>
              <w:widowControl w:val="0"/>
              <w:spacing w:before="240" w:after="240" w:line="240" w:lineRule="auto"/>
              <w:jc w:val="center"/>
              <w:rPr>
                <w:sz w:val="28"/>
                <w:szCs w:val="28"/>
              </w:rPr>
            </w:pPr>
            <w:hyperlink w:anchor="_Actions_Taken_Since" w:history="1">
              <w:r w:rsidR="00DE298B" w:rsidRPr="00CF63C7">
                <w:rPr>
                  <w:rStyle w:val="Hyperlink"/>
                  <w:b/>
                  <w:bCs/>
                  <w:sz w:val="28"/>
                  <w:szCs w:val="28"/>
                </w:rPr>
                <w:t>Actions Taken Since Last Assessment</w:t>
              </w:r>
            </w:hyperlink>
          </w:p>
        </w:tc>
        <w:tc>
          <w:tcPr>
            <w:tcW w:w="4500" w:type="dxa"/>
            <w:shd w:val="clear" w:color="auto" w:fill="D9E2F3" w:themeFill="accent1" w:themeFillTint="33"/>
            <w:tcMar>
              <w:top w:w="100" w:type="dxa"/>
              <w:left w:w="100" w:type="dxa"/>
              <w:bottom w:w="100" w:type="dxa"/>
              <w:right w:w="100" w:type="dxa"/>
            </w:tcMar>
          </w:tcPr>
          <w:p w14:paraId="6B8E18A8" w14:textId="627E6935" w:rsidR="00623AE7" w:rsidRPr="00425E5F" w:rsidRDefault="00644A8C" w:rsidP="00B50484">
            <w:pPr>
              <w:widowControl w:val="0"/>
              <w:spacing w:before="240" w:after="240" w:line="240" w:lineRule="auto"/>
              <w:jc w:val="center"/>
              <w:rPr>
                <w:sz w:val="28"/>
                <w:szCs w:val="28"/>
              </w:rPr>
            </w:pPr>
            <w:hyperlink w:anchor="_Method_of_Assessment" w:history="1">
              <w:r w:rsidR="00DE298B" w:rsidRPr="00CF63C7">
                <w:rPr>
                  <w:rStyle w:val="Hyperlink"/>
                  <w:rFonts w:eastAsia="Calibri"/>
                  <w:b/>
                  <w:sz w:val="28"/>
                  <w:szCs w:val="28"/>
                </w:rPr>
                <w:t>Method(s) of Assessment</w:t>
              </w:r>
            </w:hyperlink>
          </w:p>
        </w:tc>
        <w:tc>
          <w:tcPr>
            <w:tcW w:w="4500" w:type="dxa"/>
            <w:shd w:val="clear" w:color="auto" w:fill="D9E2F3" w:themeFill="accent1" w:themeFillTint="33"/>
            <w:tcMar>
              <w:top w:w="100" w:type="dxa"/>
              <w:left w:w="100" w:type="dxa"/>
              <w:bottom w:w="100" w:type="dxa"/>
              <w:right w:w="100" w:type="dxa"/>
            </w:tcMar>
          </w:tcPr>
          <w:p w14:paraId="4554C610" w14:textId="4439CB7E" w:rsidR="00623AE7" w:rsidRPr="00540617" w:rsidRDefault="00644A8C" w:rsidP="00B50484">
            <w:pPr>
              <w:widowControl w:val="0"/>
              <w:spacing w:before="240" w:after="240" w:line="240" w:lineRule="auto"/>
              <w:jc w:val="center"/>
              <w:rPr>
                <w:sz w:val="28"/>
                <w:szCs w:val="28"/>
              </w:rPr>
            </w:pPr>
            <w:hyperlink w:anchor="_Summary_of_Results" w:history="1">
              <w:r w:rsidR="00623AE7" w:rsidRPr="00CF63C7">
                <w:rPr>
                  <w:rStyle w:val="Hyperlink"/>
                  <w:rFonts w:eastAsia="Calibri"/>
                  <w:b/>
                  <w:sz w:val="28"/>
                  <w:szCs w:val="28"/>
                </w:rPr>
                <w:t>Summary of Results</w:t>
              </w:r>
            </w:hyperlink>
          </w:p>
        </w:tc>
      </w:tr>
      <w:tr w:rsidR="00623AE7" w:rsidRPr="008E58D7" w14:paraId="5A70A78E" w14:textId="77777777" w:rsidTr="00B50484">
        <w:trPr>
          <w:trHeight w:val="834"/>
        </w:trPr>
        <w:tc>
          <w:tcPr>
            <w:tcW w:w="4500" w:type="dxa"/>
            <w:shd w:val="clear" w:color="auto" w:fill="auto"/>
            <w:tcMar>
              <w:top w:w="100" w:type="dxa"/>
              <w:left w:w="100" w:type="dxa"/>
              <w:bottom w:w="100" w:type="dxa"/>
              <w:right w:w="100" w:type="dxa"/>
            </w:tcMar>
          </w:tcPr>
          <w:p w14:paraId="7414A256" w14:textId="77777777" w:rsidR="00623AE7" w:rsidRPr="008E58D7" w:rsidRDefault="00623AE7" w:rsidP="00B50484">
            <w:pPr>
              <w:widowControl w:val="0"/>
              <w:spacing w:before="240" w:after="240" w:line="240" w:lineRule="auto"/>
              <w:rPr>
                <w:rFonts w:eastAsia="Calibri"/>
                <w:bCs/>
              </w:rPr>
            </w:pPr>
          </w:p>
          <w:p w14:paraId="56A4AB50" w14:textId="77777777" w:rsidR="00623AE7" w:rsidRDefault="00623AE7" w:rsidP="00B50484">
            <w:pPr>
              <w:widowControl w:val="0"/>
              <w:spacing w:before="240" w:after="240" w:line="240" w:lineRule="auto"/>
              <w:rPr>
                <w:rFonts w:eastAsia="Calibri"/>
                <w:bCs/>
              </w:rPr>
            </w:pPr>
          </w:p>
          <w:p w14:paraId="064CEF76" w14:textId="77777777" w:rsidR="00623AE7" w:rsidRPr="008E58D7" w:rsidRDefault="00623AE7" w:rsidP="00B50484">
            <w:pPr>
              <w:widowControl w:val="0"/>
              <w:spacing w:before="240" w:after="240" w:line="240" w:lineRule="auto"/>
              <w:rPr>
                <w:rFonts w:eastAsia="Calibri"/>
                <w:bCs/>
              </w:rPr>
            </w:pPr>
          </w:p>
          <w:p w14:paraId="508B3BB6" w14:textId="77777777" w:rsidR="00623AE7" w:rsidRPr="008E58D7"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087E97A7" w14:textId="77777777" w:rsidR="00623AE7" w:rsidRPr="008E58D7"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7B8C8FAC" w14:textId="77777777" w:rsidR="00623AE7" w:rsidRPr="008E58D7" w:rsidRDefault="00623AE7" w:rsidP="00B50484">
            <w:pPr>
              <w:widowControl w:val="0"/>
              <w:spacing w:before="240" w:after="240" w:line="240" w:lineRule="auto"/>
              <w:rPr>
                <w:rFonts w:eastAsia="Calibri"/>
                <w:bCs/>
              </w:rPr>
            </w:pPr>
          </w:p>
        </w:tc>
      </w:tr>
      <w:tr w:rsidR="00623AE7" w:rsidRPr="00425E5F" w14:paraId="1E52704B" w14:textId="77777777" w:rsidTr="00B50484">
        <w:trPr>
          <w:trHeight w:val="834"/>
        </w:trPr>
        <w:tc>
          <w:tcPr>
            <w:tcW w:w="4500" w:type="dxa"/>
            <w:shd w:val="clear" w:color="auto" w:fill="D9E2F3" w:themeFill="accent1" w:themeFillTint="33"/>
            <w:tcMar>
              <w:top w:w="100" w:type="dxa"/>
              <w:left w:w="100" w:type="dxa"/>
              <w:bottom w:w="100" w:type="dxa"/>
              <w:right w:w="100" w:type="dxa"/>
            </w:tcMar>
          </w:tcPr>
          <w:p w14:paraId="2ED8C5FC" w14:textId="5977A82C" w:rsidR="00623AE7" w:rsidRPr="00425E5F" w:rsidRDefault="00644A8C" w:rsidP="00B50484">
            <w:pPr>
              <w:widowControl w:val="0"/>
              <w:spacing w:before="240" w:after="240" w:line="240" w:lineRule="auto"/>
              <w:jc w:val="center"/>
              <w:rPr>
                <w:rFonts w:eastAsia="Calibri"/>
                <w:bCs/>
                <w:sz w:val="28"/>
                <w:szCs w:val="28"/>
              </w:rPr>
            </w:pPr>
            <w:hyperlink w:anchor="_Analysis:__Problems" w:history="1">
              <w:r w:rsidR="00623AE7" w:rsidRPr="00CF63C7">
                <w:rPr>
                  <w:rStyle w:val="Hyperlink"/>
                  <w:rFonts w:eastAsia="Calibri"/>
                  <w:b/>
                  <w:sz w:val="28"/>
                  <w:szCs w:val="28"/>
                </w:rPr>
                <w:t>Analysis: Problems &amp; Opportunities Identified</w:t>
              </w:r>
            </w:hyperlink>
          </w:p>
        </w:tc>
        <w:tc>
          <w:tcPr>
            <w:tcW w:w="4500" w:type="dxa"/>
            <w:shd w:val="clear" w:color="auto" w:fill="D9E2F3" w:themeFill="accent1" w:themeFillTint="33"/>
            <w:tcMar>
              <w:top w:w="100" w:type="dxa"/>
              <w:left w:w="100" w:type="dxa"/>
              <w:bottom w:w="100" w:type="dxa"/>
              <w:right w:w="100" w:type="dxa"/>
            </w:tcMar>
          </w:tcPr>
          <w:p w14:paraId="4D300E64" w14:textId="3C7B952E" w:rsidR="00623AE7" w:rsidRPr="00425E5F" w:rsidRDefault="00644A8C" w:rsidP="00B50484">
            <w:pPr>
              <w:widowControl w:val="0"/>
              <w:spacing w:before="240" w:after="240" w:line="240" w:lineRule="auto"/>
              <w:jc w:val="center"/>
              <w:rPr>
                <w:rFonts w:eastAsia="Calibri"/>
                <w:bCs/>
                <w:sz w:val="28"/>
                <w:szCs w:val="28"/>
              </w:rPr>
            </w:pPr>
            <w:hyperlink w:anchor="_Action(s)_To_Improve" w:history="1">
              <w:r w:rsidR="00623AE7" w:rsidRPr="00CF63C7">
                <w:rPr>
                  <w:rStyle w:val="Hyperlink"/>
                  <w:b/>
                  <w:sz w:val="28"/>
                  <w:szCs w:val="28"/>
                </w:rPr>
                <w:t>Action(s)</w:t>
              </w:r>
              <w:r w:rsidR="0024485A" w:rsidRPr="00CF63C7">
                <w:rPr>
                  <w:rStyle w:val="Hyperlink"/>
                  <w:b/>
                  <w:sz w:val="28"/>
                  <w:szCs w:val="28"/>
                </w:rPr>
                <w:t xml:space="preserve"> to </w:t>
              </w:r>
              <w:r w:rsidR="00CF63C7">
                <w:rPr>
                  <w:rStyle w:val="Hyperlink"/>
                  <w:b/>
                  <w:sz w:val="28"/>
                  <w:szCs w:val="28"/>
                </w:rPr>
                <w:t>Further</w:t>
              </w:r>
              <w:r w:rsidR="0024485A" w:rsidRPr="00CF63C7">
                <w:rPr>
                  <w:rStyle w:val="Hyperlink"/>
                  <w:b/>
                  <w:sz w:val="28"/>
                  <w:szCs w:val="28"/>
                </w:rPr>
                <w:t xml:space="preserve"> </w:t>
              </w:r>
              <w:r w:rsidR="00CF63C7">
                <w:rPr>
                  <w:rStyle w:val="Hyperlink"/>
                  <w:b/>
                  <w:sz w:val="28"/>
                  <w:szCs w:val="28"/>
                </w:rPr>
                <w:t xml:space="preserve">Support </w:t>
              </w:r>
              <w:r w:rsidR="0024485A" w:rsidRPr="00CF63C7">
                <w:rPr>
                  <w:rStyle w:val="Hyperlink"/>
                  <w:b/>
                  <w:sz w:val="28"/>
                  <w:szCs w:val="28"/>
                </w:rPr>
                <w:t>Student Learning</w:t>
              </w:r>
            </w:hyperlink>
          </w:p>
        </w:tc>
        <w:tc>
          <w:tcPr>
            <w:tcW w:w="4500" w:type="dxa"/>
            <w:shd w:val="clear" w:color="auto" w:fill="D9E2F3" w:themeFill="accent1" w:themeFillTint="33"/>
            <w:tcMar>
              <w:top w:w="100" w:type="dxa"/>
              <w:left w:w="100" w:type="dxa"/>
              <w:bottom w:w="100" w:type="dxa"/>
              <w:right w:w="100" w:type="dxa"/>
            </w:tcMar>
          </w:tcPr>
          <w:p w14:paraId="47A4F4DC" w14:textId="7BE42F93" w:rsidR="00623AE7" w:rsidRPr="00425E5F" w:rsidRDefault="00644A8C" w:rsidP="00B50484">
            <w:pPr>
              <w:widowControl w:val="0"/>
              <w:spacing w:before="240" w:after="240" w:line="240" w:lineRule="auto"/>
              <w:jc w:val="center"/>
              <w:rPr>
                <w:rFonts w:eastAsia="Calibri"/>
                <w:bCs/>
                <w:sz w:val="28"/>
                <w:szCs w:val="28"/>
              </w:rPr>
            </w:pPr>
            <w:hyperlink w:anchor="_Implementation_and_Reassessment" w:history="1">
              <w:r w:rsidR="005C6BFB" w:rsidRPr="00CF63C7">
                <w:rPr>
                  <w:rStyle w:val="Hyperlink"/>
                  <w:b/>
                  <w:sz w:val="28"/>
                  <w:szCs w:val="28"/>
                </w:rPr>
                <w:t>Implementation and Reassessment</w:t>
              </w:r>
            </w:hyperlink>
          </w:p>
        </w:tc>
      </w:tr>
      <w:tr w:rsidR="00623AE7" w:rsidRPr="008E58D7" w14:paraId="2E90D4D2" w14:textId="77777777" w:rsidTr="00B50484">
        <w:trPr>
          <w:trHeight w:val="834"/>
        </w:trPr>
        <w:tc>
          <w:tcPr>
            <w:tcW w:w="4500" w:type="dxa"/>
            <w:shd w:val="clear" w:color="auto" w:fill="auto"/>
            <w:tcMar>
              <w:top w:w="100" w:type="dxa"/>
              <w:left w:w="100" w:type="dxa"/>
              <w:bottom w:w="100" w:type="dxa"/>
              <w:right w:w="100" w:type="dxa"/>
            </w:tcMar>
          </w:tcPr>
          <w:p w14:paraId="5BAAB4F3" w14:textId="77777777" w:rsidR="00623AE7" w:rsidRPr="00F20729" w:rsidRDefault="00623AE7" w:rsidP="00B50484">
            <w:pPr>
              <w:widowControl w:val="0"/>
              <w:spacing w:before="240" w:after="240" w:line="240" w:lineRule="auto"/>
              <w:rPr>
                <w:rFonts w:eastAsia="Calibri"/>
                <w:bCs/>
              </w:rPr>
            </w:pPr>
          </w:p>
          <w:p w14:paraId="3EECC7F6" w14:textId="77777777" w:rsidR="00623AE7" w:rsidRPr="00F20729" w:rsidRDefault="00623AE7" w:rsidP="00B50484">
            <w:pPr>
              <w:widowControl w:val="0"/>
              <w:spacing w:before="240" w:after="240" w:line="240" w:lineRule="auto"/>
              <w:rPr>
                <w:rFonts w:eastAsia="Calibri"/>
                <w:bCs/>
              </w:rPr>
            </w:pPr>
          </w:p>
          <w:p w14:paraId="1CC0019C" w14:textId="77777777" w:rsidR="00623AE7" w:rsidRPr="00F20729" w:rsidRDefault="00623AE7" w:rsidP="00B50484">
            <w:pPr>
              <w:widowControl w:val="0"/>
              <w:spacing w:before="240" w:after="240" w:line="240" w:lineRule="auto"/>
              <w:rPr>
                <w:rFonts w:eastAsia="Calibri"/>
                <w:bCs/>
              </w:rPr>
            </w:pPr>
          </w:p>
          <w:p w14:paraId="0D0A7DF7" w14:textId="77777777" w:rsidR="00623AE7" w:rsidRPr="00F20729" w:rsidRDefault="00623AE7" w:rsidP="00B50484">
            <w:pPr>
              <w:widowControl w:val="0"/>
              <w:spacing w:before="240" w:after="240" w:line="240" w:lineRule="auto"/>
              <w:rPr>
                <w:rFonts w:eastAsia="Calibri"/>
                <w:bCs/>
              </w:rPr>
            </w:pPr>
          </w:p>
          <w:p w14:paraId="668F1A5C"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1AF32D04"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7E12B403" w14:textId="77777777" w:rsidR="00623AE7" w:rsidRPr="00F20729" w:rsidRDefault="00623AE7" w:rsidP="00B50484">
            <w:pPr>
              <w:widowControl w:val="0"/>
              <w:spacing w:before="240" w:after="240" w:line="240" w:lineRule="auto"/>
              <w:rPr>
                <w:rFonts w:eastAsia="Calibri"/>
                <w:bCs/>
              </w:rPr>
            </w:pPr>
          </w:p>
        </w:tc>
      </w:tr>
    </w:tbl>
    <w:p w14:paraId="528792D6" w14:textId="77777777" w:rsidR="00623AE7" w:rsidRDefault="00623AE7" w:rsidP="00623AE7">
      <w:pPr>
        <w:spacing w:before="240" w:after="240"/>
        <w:ind w:left="1440" w:hanging="720"/>
        <w:jc w:val="center"/>
        <w:rPr>
          <w:b/>
          <w:bCs/>
          <w:color w:val="002060"/>
          <w:sz w:val="28"/>
          <w:szCs w:val="28"/>
        </w:rPr>
      </w:pPr>
    </w:p>
    <w:p w14:paraId="1F2CB536" w14:textId="27CE8848" w:rsidR="00623AE7" w:rsidRPr="003C29CE" w:rsidRDefault="00623AE7" w:rsidP="00623AE7">
      <w:pPr>
        <w:spacing w:before="240" w:after="240"/>
        <w:ind w:left="1440" w:hanging="720"/>
        <w:jc w:val="center"/>
        <w:rPr>
          <w:b/>
          <w:bCs/>
          <w:color w:val="BF8F00" w:themeColor="accent4" w:themeShade="BF"/>
          <w:sz w:val="28"/>
          <w:szCs w:val="28"/>
        </w:rPr>
      </w:pPr>
      <w:r w:rsidRPr="003C29CE">
        <w:rPr>
          <w:b/>
          <w:bCs/>
          <w:color w:val="BF8F00" w:themeColor="accent4" w:themeShade="BF"/>
          <w:sz w:val="28"/>
          <w:szCs w:val="28"/>
        </w:rPr>
        <w:t>SECOND LEARNING OUTCOME ASSESSED</w:t>
      </w:r>
      <w:r w:rsidR="00CF63C7">
        <w:rPr>
          <w:b/>
          <w:bCs/>
          <w:color w:val="BF8F00" w:themeColor="accent4" w:themeShade="BF"/>
          <w:sz w:val="28"/>
          <w:szCs w:val="28"/>
        </w:rPr>
        <w:t>:  #</w:t>
      </w:r>
    </w:p>
    <w:tbl>
      <w:tblPr>
        <w:tblW w:w="13430" w:type="dxa"/>
        <w:tblInd w:w="60" w:type="dxa"/>
        <w:tblBorders>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insideH w:val="single" w:sz="24" w:space="0" w:color="BF8F00" w:themeColor="accent4" w:themeShade="BF"/>
          <w:insideV w:val="single" w:sz="24" w:space="0" w:color="BF8F00" w:themeColor="accent4" w:themeShade="BF"/>
        </w:tblBorders>
        <w:tblLayout w:type="fixed"/>
        <w:tblLook w:val="0600" w:firstRow="0" w:lastRow="0" w:firstColumn="0" w:lastColumn="0" w:noHBand="1" w:noVBand="1"/>
      </w:tblPr>
      <w:tblGrid>
        <w:gridCol w:w="4430"/>
        <w:gridCol w:w="4500"/>
        <w:gridCol w:w="4500"/>
      </w:tblGrid>
      <w:tr w:rsidR="003C29CE" w:rsidRPr="003C29CE" w14:paraId="769BAF2E" w14:textId="77777777" w:rsidTr="003C29CE">
        <w:trPr>
          <w:trHeight w:val="753"/>
        </w:trPr>
        <w:tc>
          <w:tcPr>
            <w:tcW w:w="13430" w:type="dxa"/>
            <w:gridSpan w:val="3"/>
            <w:shd w:val="clear" w:color="auto" w:fill="auto"/>
            <w:tcMar>
              <w:top w:w="100" w:type="dxa"/>
              <w:left w:w="100" w:type="dxa"/>
              <w:bottom w:w="100" w:type="dxa"/>
              <w:right w:w="100" w:type="dxa"/>
            </w:tcMar>
          </w:tcPr>
          <w:p w14:paraId="13A39242" w14:textId="77777777" w:rsidR="00623AE7" w:rsidRPr="00F20729" w:rsidRDefault="00623AE7" w:rsidP="00B50484">
            <w:r w:rsidRPr="003C29CE">
              <w:rPr>
                <w:b/>
                <w:bCs/>
                <w:color w:val="BF8F00" w:themeColor="accent4" w:themeShade="BF"/>
              </w:rPr>
              <w:t>Student Learning Outcome</w:t>
            </w:r>
            <w:r w:rsidRPr="003C29CE">
              <w:rPr>
                <w:color w:val="BF8F00" w:themeColor="accent4" w:themeShade="BF"/>
              </w:rPr>
              <w:t>:</w:t>
            </w:r>
          </w:p>
          <w:p w14:paraId="052E9804" w14:textId="77777777" w:rsidR="00623AE7" w:rsidRPr="003C29CE" w:rsidRDefault="00623AE7" w:rsidP="00B50484">
            <w:pPr>
              <w:rPr>
                <w:color w:val="BF8F00" w:themeColor="accent4" w:themeShade="BF"/>
              </w:rPr>
            </w:pPr>
          </w:p>
          <w:p w14:paraId="678A811B" w14:textId="77777777" w:rsidR="00623AE7" w:rsidRPr="003C29CE" w:rsidRDefault="00623AE7" w:rsidP="00B50484">
            <w:pPr>
              <w:rPr>
                <w:color w:val="BF8F00" w:themeColor="accent4" w:themeShade="BF"/>
              </w:rPr>
            </w:pPr>
          </w:p>
          <w:p w14:paraId="4787D6BA" w14:textId="77777777" w:rsidR="00623AE7" w:rsidRPr="003C29CE" w:rsidRDefault="00623AE7" w:rsidP="00B50484">
            <w:pPr>
              <w:rPr>
                <w:color w:val="BF8F00" w:themeColor="accent4" w:themeShade="BF"/>
              </w:rPr>
            </w:pPr>
            <w:r w:rsidRPr="003C29CE">
              <w:rPr>
                <w:b/>
                <w:bCs/>
                <w:color w:val="BF8F00" w:themeColor="accent4" w:themeShade="BF"/>
              </w:rPr>
              <w:t>Co-curricular Connections</w:t>
            </w:r>
            <w:r w:rsidRPr="003C29CE">
              <w:rPr>
                <w:color w:val="BF8F00" w:themeColor="accent4" w:themeShade="BF"/>
              </w:rPr>
              <w:t xml:space="preserve">: </w:t>
            </w:r>
          </w:p>
          <w:p w14:paraId="41458951" w14:textId="77777777" w:rsidR="00623AE7" w:rsidRPr="003C29CE" w:rsidRDefault="00623AE7" w:rsidP="00B50484">
            <w:pPr>
              <w:rPr>
                <w:color w:val="BF8F00" w:themeColor="accent4" w:themeShade="BF"/>
              </w:rPr>
            </w:pPr>
          </w:p>
          <w:p w14:paraId="23B1C9E9" w14:textId="77777777" w:rsidR="00623AE7" w:rsidRPr="003C29CE" w:rsidRDefault="00623AE7" w:rsidP="00B50484">
            <w:pPr>
              <w:rPr>
                <w:color w:val="BF8F00" w:themeColor="accent4" w:themeShade="BF"/>
              </w:rPr>
            </w:pPr>
          </w:p>
        </w:tc>
      </w:tr>
      <w:tr w:rsidR="003C29CE" w:rsidRPr="003C29CE" w14:paraId="08D3D04F" w14:textId="77777777" w:rsidTr="003C29CE">
        <w:trPr>
          <w:trHeight w:val="753"/>
        </w:trPr>
        <w:tc>
          <w:tcPr>
            <w:tcW w:w="4430" w:type="dxa"/>
            <w:shd w:val="clear" w:color="auto" w:fill="FFE599" w:themeFill="accent4" w:themeFillTint="66"/>
            <w:tcMar>
              <w:top w:w="100" w:type="dxa"/>
              <w:left w:w="100" w:type="dxa"/>
              <w:bottom w:w="100" w:type="dxa"/>
              <w:right w:w="100" w:type="dxa"/>
            </w:tcMar>
          </w:tcPr>
          <w:p w14:paraId="4D9C791D" w14:textId="5C286524" w:rsidR="00623AE7" w:rsidRPr="003C29CE" w:rsidRDefault="00DE298B" w:rsidP="00B50484">
            <w:pPr>
              <w:widowControl w:val="0"/>
              <w:spacing w:before="240" w:after="240" w:line="240" w:lineRule="auto"/>
              <w:jc w:val="center"/>
              <w:rPr>
                <w:color w:val="BF8F00" w:themeColor="accent4" w:themeShade="BF"/>
                <w:sz w:val="28"/>
                <w:szCs w:val="28"/>
              </w:rPr>
            </w:pPr>
            <w:r>
              <w:rPr>
                <w:rFonts w:eastAsia="Calibri"/>
                <w:b/>
                <w:color w:val="BF8F00" w:themeColor="accent4" w:themeShade="BF"/>
                <w:sz w:val="28"/>
                <w:szCs w:val="28"/>
              </w:rPr>
              <w:lastRenderedPageBreak/>
              <w:t>Actions Taken Since Last Assessment</w:t>
            </w:r>
          </w:p>
        </w:tc>
        <w:tc>
          <w:tcPr>
            <w:tcW w:w="4500" w:type="dxa"/>
            <w:shd w:val="clear" w:color="auto" w:fill="FFE599" w:themeFill="accent4" w:themeFillTint="66"/>
            <w:tcMar>
              <w:top w:w="100" w:type="dxa"/>
              <w:left w:w="100" w:type="dxa"/>
              <w:bottom w:w="100" w:type="dxa"/>
              <w:right w:w="100" w:type="dxa"/>
            </w:tcMar>
          </w:tcPr>
          <w:p w14:paraId="06DF1BB0" w14:textId="1FC9872B" w:rsidR="00623AE7" w:rsidRPr="003C29CE" w:rsidRDefault="00DE298B" w:rsidP="00B50484">
            <w:pPr>
              <w:widowControl w:val="0"/>
              <w:spacing w:before="240" w:after="240" w:line="240" w:lineRule="auto"/>
              <w:jc w:val="center"/>
              <w:rPr>
                <w:color w:val="BF8F00" w:themeColor="accent4" w:themeShade="BF"/>
                <w:sz w:val="28"/>
                <w:szCs w:val="28"/>
              </w:rPr>
            </w:pPr>
            <w:r w:rsidRPr="003C29CE">
              <w:rPr>
                <w:rFonts w:eastAsia="Calibri"/>
                <w:b/>
                <w:color w:val="BF8F00" w:themeColor="accent4" w:themeShade="BF"/>
                <w:sz w:val="28"/>
                <w:szCs w:val="28"/>
              </w:rPr>
              <w:t>Method(s) of Assessment</w:t>
            </w:r>
          </w:p>
        </w:tc>
        <w:tc>
          <w:tcPr>
            <w:tcW w:w="4500" w:type="dxa"/>
            <w:shd w:val="clear" w:color="auto" w:fill="FFE599" w:themeFill="accent4" w:themeFillTint="66"/>
            <w:tcMar>
              <w:top w:w="100" w:type="dxa"/>
              <w:left w:w="100" w:type="dxa"/>
              <w:bottom w:w="100" w:type="dxa"/>
              <w:right w:w="100" w:type="dxa"/>
            </w:tcMar>
          </w:tcPr>
          <w:p w14:paraId="3835F3B9" w14:textId="77777777" w:rsidR="00623AE7" w:rsidRPr="00154481" w:rsidRDefault="00623AE7" w:rsidP="00B50484">
            <w:pPr>
              <w:widowControl w:val="0"/>
              <w:spacing w:before="240" w:after="240" w:line="240" w:lineRule="auto"/>
              <w:jc w:val="center"/>
              <w:rPr>
                <w:color w:val="BF8F00" w:themeColor="accent4" w:themeShade="BF"/>
                <w:sz w:val="28"/>
                <w:szCs w:val="28"/>
              </w:rPr>
            </w:pPr>
            <w:r w:rsidRPr="00154481">
              <w:rPr>
                <w:rFonts w:eastAsia="Calibri"/>
                <w:b/>
                <w:color w:val="BF8F00" w:themeColor="accent4" w:themeShade="BF"/>
                <w:sz w:val="28"/>
                <w:szCs w:val="28"/>
              </w:rPr>
              <w:t>Summary of Results</w:t>
            </w:r>
          </w:p>
        </w:tc>
      </w:tr>
      <w:tr w:rsidR="003C29CE" w:rsidRPr="003C29CE" w14:paraId="47A4F463" w14:textId="77777777" w:rsidTr="003C29CE">
        <w:trPr>
          <w:trHeight w:val="834"/>
        </w:trPr>
        <w:tc>
          <w:tcPr>
            <w:tcW w:w="4430" w:type="dxa"/>
            <w:shd w:val="clear" w:color="auto" w:fill="auto"/>
            <w:tcMar>
              <w:top w:w="100" w:type="dxa"/>
              <w:left w:w="100" w:type="dxa"/>
              <w:bottom w:w="100" w:type="dxa"/>
              <w:right w:w="100" w:type="dxa"/>
            </w:tcMar>
          </w:tcPr>
          <w:p w14:paraId="40EB20D8" w14:textId="77777777" w:rsidR="00623AE7" w:rsidRPr="00F20729" w:rsidRDefault="00623AE7" w:rsidP="00B50484">
            <w:pPr>
              <w:widowControl w:val="0"/>
              <w:spacing w:before="240" w:after="240" w:line="240" w:lineRule="auto"/>
              <w:rPr>
                <w:rFonts w:eastAsia="Calibri"/>
                <w:bCs/>
              </w:rPr>
            </w:pPr>
          </w:p>
          <w:p w14:paraId="1757D683" w14:textId="77777777" w:rsidR="00623AE7" w:rsidRPr="00F20729" w:rsidRDefault="00623AE7" w:rsidP="00B50484">
            <w:pPr>
              <w:widowControl w:val="0"/>
              <w:spacing w:before="240" w:after="240" w:line="240" w:lineRule="auto"/>
              <w:rPr>
                <w:rFonts w:eastAsia="Calibri"/>
                <w:bCs/>
              </w:rPr>
            </w:pPr>
          </w:p>
          <w:p w14:paraId="1FCD237A" w14:textId="77777777" w:rsidR="00623AE7" w:rsidRPr="00F20729" w:rsidRDefault="00623AE7" w:rsidP="00B50484">
            <w:pPr>
              <w:widowControl w:val="0"/>
              <w:spacing w:before="240" w:after="240" w:line="240" w:lineRule="auto"/>
              <w:rPr>
                <w:rFonts w:eastAsia="Calibri"/>
                <w:bCs/>
              </w:rPr>
            </w:pPr>
          </w:p>
          <w:p w14:paraId="1BD6C887"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19D7A848"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015F7F58" w14:textId="77777777" w:rsidR="00623AE7" w:rsidRPr="00F20729" w:rsidRDefault="00623AE7" w:rsidP="00B50484">
            <w:pPr>
              <w:widowControl w:val="0"/>
              <w:spacing w:before="240" w:after="240" w:line="240" w:lineRule="auto"/>
              <w:rPr>
                <w:rFonts w:eastAsia="Calibri"/>
                <w:bCs/>
              </w:rPr>
            </w:pPr>
          </w:p>
        </w:tc>
      </w:tr>
      <w:tr w:rsidR="003C29CE" w:rsidRPr="003C29CE" w14:paraId="6590F91C" w14:textId="77777777" w:rsidTr="003C29CE">
        <w:trPr>
          <w:trHeight w:val="834"/>
        </w:trPr>
        <w:tc>
          <w:tcPr>
            <w:tcW w:w="4430" w:type="dxa"/>
            <w:shd w:val="clear" w:color="auto" w:fill="FFE599" w:themeFill="accent4" w:themeFillTint="66"/>
            <w:tcMar>
              <w:top w:w="100" w:type="dxa"/>
              <w:left w:w="100" w:type="dxa"/>
              <w:bottom w:w="100" w:type="dxa"/>
              <w:right w:w="100" w:type="dxa"/>
            </w:tcMar>
          </w:tcPr>
          <w:p w14:paraId="1E405442" w14:textId="77777777" w:rsidR="00623AE7" w:rsidRPr="003C29CE" w:rsidRDefault="00623AE7" w:rsidP="00B50484">
            <w:pPr>
              <w:widowControl w:val="0"/>
              <w:spacing w:before="240" w:after="240" w:line="240" w:lineRule="auto"/>
              <w:jc w:val="center"/>
              <w:rPr>
                <w:rFonts w:eastAsia="Calibri"/>
                <w:bCs/>
                <w:color w:val="BF8F00" w:themeColor="accent4" w:themeShade="BF"/>
                <w:sz w:val="28"/>
                <w:szCs w:val="28"/>
              </w:rPr>
            </w:pPr>
            <w:r w:rsidRPr="003C29CE">
              <w:rPr>
                <w:rFonts w:eastAsia="Calibri"/>
                <w:b/>
                <w:color w:val="BF8F00" w:themeColor="accent4" w:themeShade="BF"/>
                <w:sz w:val="28"/>
                <w:szCs w:val="28"/>
              </w:rPr>
              <w:t>Analysis: Problems &amp; Opportunities Identified</w:t>
            </w:r>
          </w:p>
        </w:tc>
        <w:tc>
          <w:tcPr>
            <w:tcW w:w="4500" w:type="dxa"/>
            <w:shd w:val="clear" w:color="auto" w:fill="FFE599" w:themeFill="accent4" w:themeFillTint="66"/>
            <w:tcMar>
              <w:top w:w="100" w:type="dxa"/>
              <w:left w:w="100" w:type="dxa"/>
              <w:bottom w:w="100" w:type="dxa"/>
              <w:right w:w="100" w:type="dxa"/>
            </w:tcMar>
          </w:tcPr>
          <w:p w14:paraId="24ED2233" w14:textId="22473300" w:rsidR="00623AE7" w:rsidRPr="003C29CE" w:rsidRDefault="00623AE7" w:rsidP="00B50484">
            <w:pPr>
              <w:widowControl w:val="0"/>
              <w:spacing w:before="240" w:after="240" w:line="240" w:lineRule="auto"/>
              <w:jc w:val="center"/>
              <w:rPr>
                <w:rFonts w:eastAsia="Calibri"/>
                <w:bCs/>
                <w:color w:val="BF8F00" w:themeColor="accent4" w:themeShade="BF"/>
                <w:sz w:val="28"/>
                <w:szCs w:val="28"/>
              </w:rPr>
            </w:pPr>
            <w:r w:rsidRPr="003C29CE">
              <w:rPr>
                <w:b/>
                <w:color w:val="BF8F00" w:themeColor="accent4" w:themeShade="BF"/>
                <w:sz w:val="28"/>
                <w:szCs w:val="28"/>
              </w:rPr>
              <w:t>Action(s) t</w:t>
            </w:r>
            <w:r w:rsidR="005C6BFB">
              <w:rPr>
                <w:b/>
                <w:color w:val="BF8F00" w:themeColor="accent4" w:themeShade="BF"/>
                <w:sz w:val="28"/>
                <w:szCs w:val="28"/>
              </w:rPr>
              <w:t xml:space="preserve">o </w:t>
            </w:r>
            <w:r w:rsidR="00CF63C7">
              <w:rPr>
                <w:b/>
                <w:color w:val="BF8F00" w:themeColor="accent4" w:themeShade="BF"/>
                <w:sz w:val="28"/>
                <w:szCs w:val="28"/>
              </w:rPr>
              <w:t>Further</w:t>
            </w:r>
            <w:r w:rsidR="005C6BFB">
              <w:rPr>
                <w:b/>
                <w:color w:val="BF8F00" w:themeColor="accent4" w:themeShade="BF"/>
                <w:sz w:val="28"/>
                <w:szCs w:val="28"/>
              </w:rPr>
              <w:t xml:space="preserve"> </w:t>
            </w:r>
            <w:r w:rsidR="00CF63C7">
              <w:rPr>
                <w:b/>
                <w:color w:val="BF8F00" w:themeColor="accent4" w:themeShade="BF"/>
                <w:sz w:val="28"/>
                <w:szCs w:val="28"/>
              </w:rPr>
              <w:t xml:space="preserve">Support </w:t>
            </w:r>
            <w:r w:rsidR="005C6BFB">
              <w:rPr>
                <w:b/>
                <w:color w:val="BF8F00" w:themeColor="accent4" w:themeShade="BF"/>
                <w:sz w:val="28"/>
                <w:szCs w:val="28"/>
              </w:rPr>
              <w:t>Student Learning</w:t>
            </w:r>
          </w:p>
        </w:tc>
        <w:tc>
          <w:tcPr>
            <w:tcW w:w="4500" w:type="dxa"/>
            <w:shd w:val="clear" w:color="auto" w:fill="FFE599" w:themeFill="accent4" w:themeFillTint="66"/>
            <w:tcMar>
              <w:top w:w="100" w:type="dxa"/>
              <w:left w:w="100" w:type="dxa"/>
              <w:bottom w:w="100" w:type="dxa"/>
              <w:right w:w="100" w:type="dxa"/>
            </w:tcMar>
          </w:tcPr>
          <w:p w14:paraId="3845B72D" w14:textId="6E049863" w:rsidR="00623AE7" w:rsidRPr="003C29CE" w:rsidRDefault="005C6BFB" w:rsidP="00B50484">
            <w:pPr>
              <w:widowControl w:val="0"/>
              <w:spacing w:before="240" w:after="240" w:line="240" w:lineRule="auto"/>
              <w:jc w:val="center"/>
              <w:rPr>
                <w:rFonts w:eastAsia="Calibri"/>
                <w:bCs/>
                <w:color w:val="BF8F00" w:themeColor="accent4" w:themeShade="BF"/>
                <w:sz w:val="28"/>
                <w:szCs w:val="28"/>
              </w:rPr>
            </w:pPr>
            <w:r>
              <w:rPr>
                <w:b/>
                <w:color w:val="BF8F00" w:themeColor="accent4" w:themeShade="BF"/>
                <w:sz w:val="28"/>
                <w:szCs w:val="28"/>
              </w:rPr>
              <w:t>Implementation and Reassessment</w:t>
            </w:r>
          </w:p>
        </w:tc>
      </w:tr>
      <w:tr w:rsidR="00623AE7" w:rsidRPr="008E58D7" w14:paraId="13DFF3F8" w14:textId="77777777" w:rsidTr="003C29CE">
        <w:trPr>
          <w:trHeight w:val="834"/>
        </w:trPr>
        <w:tc>
          <w:tcPr>
            <w:tcW w:w="4430" w:type="dxa"/>
            <w:shd w:val="clear" w:color="auto" w:fill="auto"/>
            <w:tcMar>
              <w:top w:w="100" w:type="dxa"/>
              <w:left w:w="100" w:type="dxa"/>
              <w:bottom w:w="100" w:type="dxa"/>
              <w:right w:w="100" w:type="dxa"/>
            </w:tcMar>
          </w:tcPr>
          <w:p w14:paraId="05B1971E" w14:textId="77777777" w:rsidR="00623AE7" w:rsidRPr="00F20729" w:rsidRDefault="00623AE7" w:rsidP="00B50484">
            <w:pPr>
              <w:widowControl w:val="0"/>
              <w:spacing w:before="240" w:after="240" w:line="240" w:lineRule="auto"/>
              <w:rPr>
                <w:rFonts w:eastAsia="Calibri"/>
                <w:bCs/>
              </w:rPr>
            </w:pPr>
          </w:p>
          <w:p w14:paraId="08FF1B9D" w14:textId="77777777" w:rsidR="00623AE7" w:rsidRPr="00F20729" w:rsidRDefault="00623AE7" w:rsidP="00B50484">
            <w:pPr>
              <w:widowControl w:val="0"/>
              <w:spacing w:before="240" w:after="240" w:line="240" w:lineRule="auto"/>
              <w:rPr>
                <w:rFonts w:eastAsia="Calibri"/>
                <w:bCs/>
              </w:rPr>
            </w:pPr>
          </w:p>
          <w:p w14:paraId="3DD314FA" w14:textId="77777777" w:rsidR="00623AE7" w:rsidRPr="00F20729" w:rsidRDefault="00623AE7" w:rsidP="00B50484">
            <w:pPr>
              <w:widowControl w:val="0"/>
              <w:spacing w:before="240" w:after="240" w:line="240" w:lineRule="auto"/>
              <w:rPr>
                <w:rFonts w:eastAsia="Calibri"/>
                <w:bCs/>
              </w:rPr>
            </w:pPr>
          </w:p>
          <w:p w14:paraId="65D88479" w14:textId="77777777" w:rsidR="00623AE7" w:rsidRPr="00F20729" w:rsidRDefault="00623AE7" w:rsidP="00B50484">
            <w:pPr>
              <w:widowControl w:val="0"/>
              <w:spacing w:before="240" w:after="240" w:line="240" w:lineRule="auto"/>
              <w:rPr>
                <w:rFonts w:eastAsia="Calibri"/>
                <w:bCs/>
              </w:rPr>
            </w:pPr>
          </w:p>
          <w:p w14:paraId="3E5F0500"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5E4FB22E"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32737F1B" w14:textId="77777777" w:rsidR="00623AE7" w:rsidRPr="00F20729" w:rsidRDefault="00623AE7" w:rsidP="00B50484">
            <w:pPr>
              <w:widowControl w:val="0"/>
              <w:spacing w:before="240" w:after="240" w:line="240" w:lineRule="auto"/>
              <w:rPr>
                <w:rFonts w:eastAsia="Calibri"/>
                <w:bCs/>
              </w:rPr>
            </w:pPr>
          </w:p>
        </w:tc>
      </w:tr>
    </w:tbl>
    <w:p w14:paraId="7FA90EA3" w14:textId="77777777" w:rsidR="00623AE7" w:rsidRPr="00C3549E" w:rsidRDefault="00623AE7" w:rsidP="00623AE7">
      <w:pPr>
        <w:spacing w:before="240" w:after="240"/>
        <w:ind w:left="1440" w:hanging="720"/>
        <w:jc w:val="center"/>
      </w:pPr>
    </w:p>
    <w:p w14:paraId="7D033841" w14:textId="77777777" w:rsidR="00623AE7" w:rsidRPr="00C3549E" w:rsidRDefault="00623AE7" w:rsidP="00623AE7">
      <w:pPr>
        <w:spacing w:line="360" w:lineRule="auto"/>
      </w:pPr>
    </w:p>
    <w:p w14:paraId="0FE2413B" w14:textId="4DB0BD3D" w:rsidR="003C29CE" w:rsidRPr="00623AE7" w:rsidRDefault="003C29CE" w:rsidP="003C29CE">
      <w:pPr>
        <w:spacing w:before="240" w:after="240"/>
        <w:ind w:left="1440" w:hanging="720"/>
        <w:jc w:val="center"/>
        <w:rPr>
          <w:color w:val="002060"/>
          <w:sz w:val="28"/>
          <w:szCs w:val="28"/>
        </w:rPr>
      </w:pPr>
      <w:r>
        <w:rPr>
          <w:b/>
          <w:color w:val="002060"/>
          <w:sz w:val="28"/>
          <w:szCs w:val="28"/>
        </w:rPr>
        <w:t>THIRD</w:t>
      </w:r>
      <w:r w:rsidRPr="00623AE7">
        <w:rPr>
          <w:b/>
          <w:color w:val="002060"/>
          <w:sz w:val="28"/>
          <w:szCs w:val="28"/>
        </w:rPr>
        <w:t xml:space="preserve"> LEARNING OUTCOME ASSESSED</w:t>
      </w:r>
      <w:r w:rsidR="00CF63C7">
        <w:rPr>
          <w:b/>
          <w:color w:val="002060"/>
          <w:sz w:val="28"/>
          <w:szCs w:val="28"/>
        </w:rPr>
        <w:t>:  #</w:t>
      </w:r>
    </w:p>
    <w:tbl>
      <w:tblPr>
        <w:tblW w:w="13500" w:type="dxa"/>
        <w:tblInd w:w="-10" w:type="dxa"/>
        <w:tbl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insideH w:val="single" w:sz="24" w:space="0" w:color="323E4F" w:themeColor="text2" w:themeShade="BF"/>
          <w:insideV w:val="single" w:sz="24" w:space="0" w:color="323E4F" w:themeColor="text2" w:themeShade="BF"/>
        </w:tblBorders>
        <w:tblLayout w:type="fixed"/>
        <w:tblLook w:val="0600" w:firstRow="0" w:lastRow="0" w:firstColumn="0" w:lastColumn="0" w:noHBand="1" w:noVBand="1"/>
      </w:tblPr>
      <w:tblGrid>
        <w:gridCol w:w="4500"/>
        <w:gridCol w:w="4500"/>
        <w:gridCol w:w="4500"/>
      </w:tblGrid>
      <w:tr w:rsidR="003C29CE" w:rsidRPr="00111241" w14:paraId="222CBEAA" w14:textId="77777777" w:rsidTr="00B50484">
        <w:trPr>
          <w:trHeight w:val="753"/>
        </w:trPr>
        <w:tc>
          <w:tcPr>
            <w:tcW w:w="13500" w:type="dxa"/>
            <w:gridSpan w:val="3"/>
            <w:shd w:val="clear" w:color="auto" w:fill="auto"/>
            <w:tcMar>
              <w:top w:w="100" w:type="dxa"/>
              <w:left w:w="100" w:type="dxa"/>
              <w:bottom w:w="100" w:type="dxa"/>
              <w:right w:w="100" w:type="dxa"/>
            </w:tcMar>
          </w:tcPr>
          <w:p w14:paraId="75ED1CE4" w14:textId="77777777" w:rsidR="003C29CE" w:rsidRPr="00F20729" w:rsidRDefault="003C29CE" w:rsidP="00B50484">
            <w:r>
              <w:rPr>
                <w:b/>
                <w:bCs/>
                <w:color w:val="323E4F" w:themeColor="text2" w:themeShade="BF"/>
              </w:rPr>
              <w:lastRenderedPageBreak/>
              <w:t xml:space="preserve">Student </w:t>
            </w:r>
            <w:r w:rsidRPr="00B115FD">
              <w:rPr>
                <w:b/>
                <w:bCs/>
                <w:color w:val="323E4F" w:themeColor="text2" w:themeShade="BF"/>
              </w:rPr>
              <w:t>Learning Outcome</w:t>
            </w:r>
            <w:r w:rsidRPr="00A07C30">
              <w:t>:</w:t>
            </w:r>
          </w:p>
          <w:p w14:paraId="247A5A54" w14:textId="77777777" w:rsidR="003C29CE" w:rsidRPr="00A07C30" w:rsidRDefault="003C29CE" w:rsidP="00B50484"/>
          <w:p w14:paraId="04E819F7" w14:textId="77777777" w:rsidR="003C29CE" w:rsidRDefault="003C29CE" w:rsidP="00B50484"/>
          <w:p w14:paraId="5738DD37" w14:textId="77777777" w:rsidR="003C29CE" w:rsidRDefault="003C29CE" w:rsidP="00B50484">
            <w:r>
              <w:rPr>
                <w:b/>
                <w:bCs/>
                <w:color w:val="323E4F" w:themeColor="text2" w:themeShade="BF"/>
              </w:rPr>
              <w:t>Co-curricular Connections</w:t>
            </w:r>
            <w:r>
              <w:t xml:space="preserve">: </w:t>
            </w:r>
          </w:p>
          <w:p w14:paraId="3B8B6192" w14:textId="77777777" w:rsidR="003C29CE" w:rsidRDefault="003C29CE" w:rsidP="00B50484"/>
          <w:p w14:paraId="6D2AE8AA" w14:textId="77777777" w:rsidR="003C29CE" w:rsidRPr="00111241" w:rsidRDefault="003C29CE" w:rsidP="00B50484"/>
        </w:tc>
      </w:tr>
      <w:tr w:rsidR="003C29CE" w14:paraId="324FEE80" w14:textId="77777777" w:rsidTr="00B50484">
        <w:trPr>
          <w:trHeight w:val="753"/>
        </w:trPr>
        <w:tc>
          <w:tcPr>
            <w:tcW w:w="4500" w:type="dxa"/>
            <w:shd w:val="clear" w:color="auto" w:fill="D9E2F3" w:themeFill="accent1" w:themeFillTint="33"/>
            <w:tcMar>
              <w:top w:w="100" w:type="dxa"/>
              <w:left w:w="100" w:type="dxa"/>
              <w:bottom w:w="100" w:type="dxa"/>
              <w:right w:w="100" w:type="dxa"/>
            </w:tcMar>
          </w:tcPr>
          <w:p w14:paraId="299B51CE" w14:textId="24A0A9AD" w:rsidR="003C29CE" w:rsidRPr="00DE298B" w:rsidRDefault="00ED252A" w:rsidP="00B50484">
            <w:pPr>
              <w:widowControl w:val="0"/>
              <w:spacing w:before="240" w:after="240" w:line="240" w:lineRule="auto"/>
              <w:jc w:val="center"/>
              <w:rPr>
                <w:b/>
                <w:bCs/>
                <w:sz w:val="28"/>
                <w:szCs w:val="28"/>
              </w:rPr>
            </w:pPr>
            <w:r w:rsidRPr="00DE298B">
              <w:rPr>
                <w:b/>
                <w:bCs/>
                <w:color w:val="002060"/>
                <w:sz w:val="28"/>
                <w:szCs w:val="28"/>
              </w:rPr>
              <w:t>Actions Taken Since Last Assessment</w:t>
            </w:r>
          </w:p>
        </w:tc>
        <w:tc>
          <w:tcPr>
            <w:tcW w:w="4500" w:type="dxa"/>
            <w:shd w:val="clear" w:color="auto" w:fill="D9E2F3" w:themeFill="accent1" w:themeFillTint="33"/>
            <w:tcMar>
              <w:top w:w="100" w:type="dxa"/>
              <w:left w:w="100" w:type="dxa"/>
              <w:bottom w:w="100" w:type="dxa"/>
              <w:right w:w="100" w:type="dxa"/>
            </w:tcMar>
          </w:tcPr>
          <w:p w14:paraId="469E21B4" w14:textId="2413FD60" w:rsidR="003C29CE" w:rsidRPr="00425E5F" w:rsidRDefault="00ED252A" w:rsidP="00B50484">
            <w:pPr>
              <w:widowControl w:val="0"/>
              <w:spacing w:before="240" w:after="240" w:line="240" w:lineRule="auto"/>
              <w:jc w:val="center"/>
              <w:rPr>
                <w:sz w:val="28"/>
                <w:szCs w:val="28"/>
              </w:rPr>
            </w:pPr>
            <w:r w:rsidRPr="00425E5F">
              <w:rPr>
                <w:rFonts w:eastAsia="Calibri"/>
                <w:b/>
                <w:color w:val="323E4F" w:themeColor="text2" w:themeShade="BF"/>
                <w:sz w:val="28"/>
                <w:szCs w:val="28"/>
              </w:rPr>
              <w:t>Method(s) of Assessment</w:t>
            </w:r>
          </w:p>
        </w:tc>
        <w:tc>
          <w:tcPr>
            <w:tcW w:w="4500" w:type="dxa"/>
            <w:shd w:val="clear" w:color="auto" w:fill="D9E2F3" w:themeFill="accent1" w:themeFillTint="33"/>
            <w:tcMar>
              <w:top w:w="100" w:type="dxa"/>
              <w:left w:w="100" w:type="dxa"/>
              <w:bottom w:w="100" w:type="dxa"/>
              <w:right w:w="100" w:type="dxa"/>
            </w:tcMar>
          </w:tcPr>
          <w:p w14:paraId="3B7FD660" w14:textId="77777777" w:rsidR="003C29CE" w:rsidRPr="00154481" w:rsidRDefault="003C29CE" w:rsidP="00B50484">
            <w:pPr>
              <w:widowControl w:val="0"/>
              <w:spacing w:before="240" w:after="240" w:line="240" w:lineRule="auto"/>
              <w:jc w:val="center"/>
              <w:rPr>
                <w:sz w:val="28"/>
                <w:szCs w:val="28"/>
              </w:rPr>
            </w:pPr>
            <w:r w:rsidRPr="00154481">
              <w:rPr>
                <w:rFonts w:eastAsia="Calibri"/>
                <w:b/>
                <w:color w:val="323E4F" w:themeColor="text2" w:themeShade="BF"/>
                <w:sz w:val="28"/>
                <w:szCs w:val="28"/>
              </w:rPr>
              <w:t>Summary of Results</w:t>
            </w:r>
          </w:p>
        </w:tc>
      </w:tr>
      <w:tr w:rsidR="003C29CE" w:rsidRPr="008E58D7" w14:paraId="08631D1B" w14:textId="77777777" w:rsidTr="00B50484">
        <w:trPr>
          <w:trHeight w:val="834"/>
        </w:trPr>
        <w:tc>
          <w:tcPr>
            <w:tcW w:w="4500" w:type="dxa"/>
            <w:shd w:val="clear" w:color="auto" w:fill="auto"/>
            <w:tcMar>
              <w:top w:w="100" w:type="dxa"/>
              <w:left w:w="100" w:type="dxa"/>
              <w:bottom w:w="100" w:type="dxa"/>
              <w:right w:w="100" w:type="dxa"/>
            </w:tcMar>
          </w:tcPr>
          <w:p w14:paraId="3F7D853C" w14:textId="77777777" w:rsidR="003C29CE" w:rsidRPr="00F20729" w:rsidRDefault="003C29CE" w:rsidP="00B50484">
            <w:pPr>
              <w:widowControl w:val="0"/>
              <w:spacing w:before="240" w:after="240" w:line="240" w:lineRule="auto"/>
              <w:rPr>
                <w:rFonts w:eastAsia="Calibri"/>
                <w:bCs/>
              </w:rPr>
            </w:pPr>
          </w:p>
          <w:p w14:paraId="4D6D1561" w14:textId="77777777" w:rsidR="003C29CE" w:rsidRPr="00F20729" w:rsidRDefault="003C29CE" w:rsidP="00B50484">
            <w:pPr>
              <w:widowControl w:val="0"/>
              <w:spacing w:before="240" w:after="240" w:line="240" w:lineRule="auto"/>
              <w:rPr>
                <w:rFonts w:eastAsia="Calibri"/>
                <w:bCs/>
              </w:rPr>
            </w:pPr>
          </w:p>
          <w:p w14:paraId="6CDA081F" w14:textId="77777777" w:rsidR="003C29CE" w:rsidRPr="00F20729" w:rsidRDefault="003C29CE" w:rsidP="00B50484">
            <w:pPr>
              <w:widowControl w:val="0"/>
              <w:spacing w:before="240" w:after="240" w:line="240" w:lineRule="auto"/>
              <w:rPr>
                <w:rFonts w:eastAsia="Calibri"/>
                <w:bCs/>
              </w:rPr>
            </w:pPr>
          </w:p>
          <w:p w14:paraId="03767DF5" w14:textId="77777777" w:rsidR="003C29CE" w:rsidRPr="00F20729" w:rsidRDefault="003C29CE"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73CADAAC" w14:textId="77777777" w:rsidR="003C29CE" w:rsidRPr="00F20729" w:rsidRDefault="003C29CE"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4833DAF1" w14:textId="77777777" w:rsidR="003C29CE" w:rsidRPr="00F20729" w:rsidRDefault="003C29CE" w:rsidP="00B50484">
            <w:pPr>
              <w:widowControl w:val="0"/>
              <w:spacing w:before="240" w:after="240" w:line="240" w:lineRule="auto"/>
              <w:rPr>
                <w:rFonts w:eastAsia="Calibri"/>
                <w:bCs/>
              </w:rPr>
            </w:pPr>
          </w:p>
        </w:tc>
      </w:tr>
      <w:tr w:rsidR="003C29CE" w:rsidRPr="00425E5F" w14:paraId="5E665CD2" w14:textId="77777777" w:rsidTr="00B50484">
        <w:trPr>
          <w:trHeight w:val="834"/>
        </w:trPr>
        <w:tc>
          <w:tcPr>
            <w:tcW w:w="4500" w:type="dxa"/>
            <w:shd w:val="clear" w:color="auto" w:fill="D9E2F3" w:themeFill="accent1" w:themeFillTint="33"/>
            <w:tcMar>
              <w:top w:w="100" w:type="dxa"/>
              <w:left w:w="100" w:type="dxa"/>
              <w:bottom w:w="100" w:type="dxa"/>
              <w:right w:w="100" w:type="dxa"/>
            </w:tcMar>
          </w:tcPr>
          <w:p w14:paraId="5D604835" w14:textId="77777777" w:rsidR="003C29CE" w:rsidRPr="00425E5F" w:rsidRDefault="003C29CE" w:rsidP="00B50484">
            <w:pPr>
              <w:widowControl w:val="0"/>
              <w:spacing w:before="240" w:after="240" w:line="240" w:lineRule="auto"/>
              <w:jc w:val="center"/>
              <w:rPr>
                <w:rFonts w:eastAsia="Calibri"/>
                <w:bCs/>
                <w:sz w:val="28"/>
                <w:szCs w:val="28"/>
              </w:rPr>
            </w:pPr>
            <w:r>
              <w:rPr>
                <w:rFonts w:eastAsia="Calibri"/>
                <w:b/>
                <w:color w:val="323E4F" w:themeColor="text2" w:themeShade="BF"/>
                <w:sz w:val="28"/>
                <w:szCs w:val="28"/>
              </w:rPr>
              <w:t xml:space="preserve">Analysis: </w:t>
            </w:r>
            <w:r w:rsidRPr="00425E5F">
              <w:rPr>
                <w:rFonts w:eastAsia="Calibri"/>
                <w:b/>
                <w:color w:val="323E4F" w:themeColor="text2" w:themeShade="BF"/>
                <w:sz w:val="28"/>
                <w:szCs w:val="28"/>
              </w:rPr>
              <w:t>Problems &amp; Opportunities Identified</w:t>
            </w:r>
          </w:p>
        </w:tc>
        <w:tc>
          <w:tcPr>
            <w:tcW w:w="4500" w:type="dxa"/>
            <w:shd w:val="clear" w:color="auto" w:fill="D9E2F3" w:themeFill="accent1" w:themeFillTint="33"/>
            <w:tcMar>
              <w:top w:w="100" w:type="dxa"/>
              <w:left w:w="100" w:type="dxa"/>
              <w:bottom w:w="100" w:type="dxa"/>
              <w:right w:w="100" w:type="dxa"/>
            </w:tcMar>
          </w:tcPr>
          <w:p w14:paraId="51BF0A52" w14:textId="1072A5A3" w:rsidR="003C29CE" w:rsidRPr="00425E5F" w:rsidRDefault="003C29CE" w:rsidP="00B50484">
            <w:pPr>
              <w:widowControl w:val="0"/>
              <w:spacing w:before="240" w:after="240" w:line="240" w:lineRule="auto"/>
              <w:jc w:val="center"/>
              <w:rPr>
                <w:rFonts w:eastAsia="Calibri"/>
                <w:bCs/>
                <w:sz w:val="28"/>
                <w:szCs w:val="28"/>
              </w:rPr>
            </w:pPr>
            <w:r w:rsidRPr="00425E5F">
              <w:rPr>
                <w:b/>
                <w:color w:val="323E4F" w:themeColor="text2" w:themeShade="BF"/>
                <w:sz w:val="28"/>
                <w:szCs w:val="28"/>
              </w:rPr>
              <w:t xml:space="preserve">Action(s) to </w:t>
            </w:r>
            <w:r w:rsidR="00CF63C7">
              <w:rPr>
                <w:b/>
                <w:color w:val="323E4F" w:themeColor="text2" w:themeShade="BF"/>
                <w:sz w:val="28"/>
                <w:szCs w:val="28"/>
              </w:rPr>
              <w:t>Further Support</w:t>
            </w:r>
            <w:r w:rsidR="005C6BFB">
              <w:rPr>
                <w:b/>
                <w:color w:val="323E4F" w:themeColor="text2" w:themeShade="BF"/>
                <w:sz w:val="28"/>
                <w:szCs w:val="28"/>
              </w:rPr>
              <w:t xml:space="preserve"> Student Learning</w:t>
            </w:r>
          </w:p>
        </w:tc>
        <w:tc>
          <w:tcPr>
            <w:tcW w:w="4500" w:type="dxa"/>
            <w:shd w:val="clear" w:color="auto" w:fill="D9E2F3" w:themeFill="accent1" w:themeFillTint="33"/>
            <w:tcMar>
              <w:top w:w="100" w:type="dxa"/>
              <w:left w:w="100" w:type="dxa"/>
              <w:bottom w:w="100" w:type="dxa"/>
              <w:right w:w="100" w:type="dxa"/>
            </w:tcMar>
          </w:tcPr>
          <w:p w14:paraId="28FBC94D" w14:textId="720DA40F" w:rsidR="003C29CE" w:rsidRPr="00425E5F" w:rsidRDefault="00E7339F" w:rsidP="00B50484">
            <w:pPr>
              <w:widowControl w:val="0"/>
              <w:spacing w:before="240" w:after="240" w:line="240" w:lineRule="auto"/>
              <w:jc w:val="center"/>
              <w:rPr>
                <w:rFonts w:eastAsia="Calibri"/>
                <w:bCs/>
                <w:sz w:val="28"/>
                <w:szCs w:val="28"/>
              </w:rPr>
            </w:pPr>
            <w:r>
              <w:rPr>
                <w:b/>
                <w:color w:val="323E4F" w:themeColor="text2" w:themeShade="BF"/>
                <w:sz w:val="28"/>
                <w:szCs w:val="28"/>
              </w:rPr>
              <w:t>Implementation and Reassessment</w:t>
            </w:r>
          </w:p>
        </w:tc>
      </w:tr>
      <w:tr w:rsidR="003C29CE" w:rsidRPr="008E58D7" w14:paraId="1B228F96" w14:textId="77777777" w:rsidTr="00B50484">
        <w:trPr>
          <w:trHeight w:val="834"/>
        </w:trPr>
        <w:tc>
          <w:tcPr>
            <w:tcW w:w="4500" w:type="dxa"/>
            <w:shd w:val="clear" w:color="auto" w:fill="auto"/>
            <w:tcMar>
              <w:top w:w="100" w:type="dxa"/>
              <w:left w:w="100" w:type="dxa"/>
              <w:bottom w:w="100" w:type="dxa"/>
              <w:right w:w="100" w:type="dxa"/>
            </w:tcMar>
          </w:tcPr>
          <w:p w14:paraId="1803D9EE" w14:textId="77777777" w:rsidR="003C29CE" w:rsidRPr="00F20729" w:rsidRDefault="003C29CE" w:rsidP="00B50484">
            <w:pPr>
              <w:widowControl w:val="0"/>
              <w:spacing w:before="240" w:after="240" w:line="240" w:lineRule="auto"/>
              <w:rPr>
                <w:rFonts w:eastAsia="Calibri"/>
                <w:bCs/>
              </w:rPr>
            </w:pPr>
          </w:p>
          <w:p w14:paraId="66CC39AE" w14:textId="77777777" w:rsidR="003C29CE" w:rsidRPr="00F20729" w:rsidRDefault="003C29CE" w:rsidP="00B50484">
            <w:pPr>
              <w:widowControl w:val="0"/>
              <w:spacing w:before="240" w:after="240" w:line="240" w:lineRule="auto"/>
              <w:rPr>
                <w:rFonts w:eastAsia="Calibri"/>
                <w:bCs/>
              </w:rPr>
            </w:pPr>
          </w:p>
          <w:p w14:paraId="43CDA738" w14:textId="77777777" w:rsidR="003C29CE" w:rsidRPr="00F20729" w:rsidRDefault="003C29CE" w:rsidP="00B50484">
            <w:pPr>
              <w:widowControl w:val="0"/>
              <w:spacing w:before="240" w:after="240" w:line="240" w:lineRule="auto"/>
              <w:rPr>
                <w:rFonts w:eastAsia="Calibri"/>
                <w:bCs/>
              </w:rPr>
            </w:pPr>
          </w:p>
          <w:p w14:paraId="4394F579" w14:textId="77777777" w:rsidR="003C29CE" w:rsidRPr="00F20729" w:rsidRDefault="003C29CE" w:rsidP="00B50484">
            <w:pPr>
              <w:widowControl w:val="0"/>
              <w:spacing w:before="240" w:after="240" w:line="240" w:lineRule="auto"/>
              <w:rPr>
                <w:rFonts w:eastAsia="Calibri"/>
                <w:bCs/>
              </w:rPr>
            </w:pPr>
          </w:p>
          <w:p w14:paraId="4499EC89" w14:textId="77777777" w:rsidR="003C29CE" w:rsidRPr="00F20729" w:rsidRDefault="003C29CE"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60142BD8" w14:textId="77777777" w:rsidR="003C29CE" w:rsidRPr="00F20729" w:rsidRDefault="003C29CE"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00E2E2C7" w14:textId="77777777" w:rsidR="003C29CE" w:rsidRPr="00F20729" w:rsidRDefault="003C29CE" w:rsidP="00B50484">
            <w:pPr>
              <w:widowControl w:val="0"/>
              <w:spacing w:before="240" w:after="240" w:line="240" w:lineRule="auto"/>
              <w:rPr>
                <w:rFonts w:eastAsia="Calibri"/>
                <w:bCs/>
              </w:rPr>
            </w:pPr>
          </w:p>
        </w:tc>
      </w:tr>
    </w:tbl>
    <w:p w14:paraId="065E557F" w14:textId="77777777" w:rsidR="00BC4EB7" w:rsidRDefault="00BC4EB7" w:rsidP="00BC4EB7">
      <w:pPr>
        <w:pStyle w:val="NormalWeb"/>
        <w:rPr>
          <w:rFonts w:ascii="Arial" w:eastAsia="Times New Roman" w:hAnsi="Arial" w:cs="Arial"/>
          <w:b/>
          <w:bCs/>
          <w:color w:val="000000"/>
          <w:sz w:val="28"/>
          <w:szCs w:val="28"/>
          <w:lang w:val="en-US"/>
        </w:rPr>
      </w:pPr>
    </w:p>
    <w:p w14:paraId="3A590F0E" w14:textId="77777777" w:rsidR="00BC4EB7" w:rsidRDefault="00BC4EB7" w:rsidP="00BC4EB7">
      <w:pPr>
        <w:pStyle w:val="NormalWeb"/>
        <w:rPr>
          <w:rFonts w:ascii="Arial" w:eastAsia="Times New Roman" w:hAnsi="Arial" w:cs="Arial"/>
          <w:b/>
          <w:bCs/>
          <w:color w:val="000000"/>
          <w:sz w:val="28"/>
          <w:szCs w:val="28"/>
          <w:lang w:val="en-US"/>
        </w:rPr>
      </w:pPr>
    </w:p>
    <w:p w14:paraId="01726FBE" w14:textId="07DB3F60" w:rsidR="003C29CE" w:rsidRPr="003C29CE" w:rsidRDefault="003C29CE" w:rsidP="00BC4EB7">
      <w:pPr>
        <w:pStyle w:val="NormalWeb"/>
        <w:rPr>
          <w:rFonts w:eastAsia="Times New Roman"/>
          <w:lang w:val="en-US"/>
        </w:rPr>
      </w:pPr>
      <w:r w:rsidRPr="003C29CE">
        <w:rPr>
          <w:rFonts w:ascii="Arial" w:eastAsia="Times New Roman" w:hAnsi="Arial" w:cs="Arial"/>
          <w:b/>
          <w:bCs/>
          <w:color w:val="000000"/>
          <w:sz w:val="28"/>
          <w:szCs w:val="28"/>
          <w:lang w:val="en-US"/>
        </w:rPr>
        <w:t xml:space="preserve">Faculty </w:t>
      </w:r>
      <w:r w:rsidR="00FC116E">
        <w:rPr>
          <w:rFonts w:ascii="Arial" w:eastAsia="Times New Roman" w:hAnsi="Arial" w:cs="Arial"/>
          <w:b/>
          <w:bCs/>
          <w:color w:val="000000"/>
          <w:sz w:val="28"/>
          <w:szCs w:val="28"/>
          <w:lang w:val="en-US"/>
        </w:rPr>
        <w:t xml:space="preserve">and Staff </w:t>
      </w:r>
      <w:r w:rsidRPr="003C29CE">
        <w:rPr>
          <w:rFonts w:ascii="Arial" w:eastAsia="Times New Roman" w:hAnsi="Arial" w:cs="Arial"/>
          <w:b/>
          <w:bCs/>
          <w:color w:val="000000"/>
          <w:sz w:val="28"/>
          <w:szCs w:val="28"/>
          <w:lang w:val="en-US"/>
        </w:rPr>
        <w:t>Engagement and Communication:  </w:t>
      </w:r>
    </w:p>
    <w:p w14:paraId="1E356C05" w14:textId="77777777" w:rsidR="003C29CE" w:rsidRPr="003C29CE" w:rsidRDefault="003C29CE" w:rsidP="003C29CE">
      <w:pPr>
        <w:spacing w:line="240" w:lineRule="auto"/>
        <w:rPr>
          <w:rFonts w:ascii="Times New Roman" w:eastAsia="Times New Roman" w:hAnsi="Times New Roman" w:cs="Times New Roman"/>
          <w:sz w:val="24"/>
          <w:szCs w:val="24"/>
          <w:lang w:val="en-US"/>
        </w:rPr>
      </w:pPr>
    </w:p>
    <w:p w14:paraId="027DC4CD" w14:textId="47F159F7" w:rsidR="003C29CE" w:rsidRPr="003C29CE" w:rsidRDefault="003C29CE" w:rsidP="00BC4EB7">
      <w:pPr>
        <w:spacing w:line="240" w:lineRule="auto"/>
        <w:rPr>
          <w:rFonts w:ascii="Times New Roman" w:eastAsia="Times New Roman" w:hAnsi="Times New Roman" w:cs="Times New Roman"/>
          <w:sz w:val="24"/>
          <w:szCs w:val="24"/>
          <w:lang w:val="en-US"/>
        </w:rPr>
      </w:pPr>
      <w:r w:rsidRPr="003C29CE">
        <w:rPr>
          <w:rFonts w:eastAsia="Times New Roman"/>
          <w:color w:val="000000"/>
          <w:lang w:val="en-US"/>
        </w:rPr>
        <w:t xml:space="preserve">Explain how </w:t>
      </w:r>
      <w:r w:rsidR="001E5651">
        <w:rPr>
          <w:rFonts w:eastAsia="Times New Roman"/>
          <w:color w:val="000000"/>
          <w:lang w:val="en-US"/>
        </w:rPr>
        <w:t xml:space="preserve">other </w:t>
      </w:r>
      <w:r w:rsidRPr="003C29CE">
        <w:rPr>
          <w:rFonts w:eastAsia="Times New Roman"/>
          <w:color w:val="000000"/>
          <w:lang w:val="en-US"/>
        </w:rPr>
        <w:t xml:space="preserve">professionals in your unit </w:t>
      </w:r>
      <w:r w:rsidR="00FF5CD5">
        <w:rPr>
          <w:rFonts w:eastAsia="Times New Roman"/>
          <w:color w:val="000000"/>
          <w:lang w:val="en-US"/>
        </w:rPr>
        <w:t xml:space="preserve">involved in </w:t>
      </w:r>
      <w:r w:rsidRPr="003C29CE">
        <w:rPr>
          <w:rFonts w:eastAsia="Times New Roman"/>
          <w:color w:val="000000"/>
          <w:lang w:val="en-US"/>
        </w:rPr>
        <w:t xml:space="preserve">this program or activity are </w:t>
      </w:r>
      <w:r w:rsidR="00AC0F06">
        <w:rPr>
          <w:rFonts w:eastAsia="Times New Roman"/>
          <w:color w:val="000000"/>
          <w:lang w:val="en-US"/>
        </w:rPr>
        <w:t>also engaged</w:t>
      </w:r>
      <w:r w:rsidRPr="003C29CE">
        <w:rPr>
          <w:rFonts w:eastAsia="Times New Roman"/>
          <w:color w:val="000000"/>
          <w:lang w:val="en-US"/>
        </w:rPr>
        <w:t xml:space="preserve"> in (or informed of) the assessment process, </w:t>
      </w:r>
      <w:r w:rsidR="001E5651">
        <w:rPr>
          <w:rFonts w:eastAsia="Times New Roman"/>
          <w:color w:val="000000"/>
          <w:lang w:val="en-US"/>
        </w:rPr>
        <w:t>data analysis and interpretation</w:t>
      </w:r>
      <w:r w:rsidRPr="003C29CE">
        <w:rPr>
          <w:rFonts w:eastAsia="Times New Roman"/>
          <w:color w:val="000000"/>
          <w:lang w:val="en-US"/>
        </w:rPr>
        <w:t>, and closing-the-loop decisions and activities (i.e. at regular unit meetings; at end-of-activity meetings; during assessment retreats or workshops, etc.).  Attach relevant meeting minutes and supporting materials if possible.  </w:t>
      </w:r>
    </w:p>
    <w:p w14:paraId="2DF3A84E" w14:textId="77777777" w:rsidR="003C29CE" w:rsidRPr="003C29CE" w:rsidRDefault="003C29CE" w:rsidP="00BC4EB7">
      <w:pPr>
        <w:spacing w:line="240" w:lineRule="auto"/>
        <w:rPr>
          <w:rFonts w:ascii="Times New Roman" w:eastAsia="Times New Roman" w:hAnsi="Times New Roman" w:cs="Times New Roman"/>
          <w:sz w:val="24"/>
          <w:szCs w:val="24"/>
          <w:lang w:val="en-US"/>
        </w:rPr>
      </w:pPr>
    </w:p>
    <w:tbl>
      <w:tblPr>
        <w:tblW w:w="13500" w:type="dxa"/>
        <w:tblInd w:w="80" w:type="dxa"/>
        <w:tblCellMar>
          <w:top w:w="15" w:type="dxa"/>
          <w:left w:w="15" w:type="dxa"/>
          <w:bottom w:w="15" w:type="dxa"/>
          <w:right w:w="15" w:type="dxa"/>
        </w:tblCellMar>
        <w:tblLook w:val="04A0" w:firstRow="1" w:lastRow="0" w:firstColumn="1" w:lastColumn="0" w:noHBand="0" w:noVBand="1"/>
      </w:tblPr>
      <w:tblGrid>
        <w:gridCol w:w="13500"/>
      </w:tblGrid>
      <w:tr w:rsidR="003C29CE" w:rsidRPr="003C29CE" w14:paraId="642BBF7A" w14:textId="77777777" w:rsidTr="001E5651">
        <w:trPr>
          <w:trHeight w:val="593"/>
        </w:trPr>
        <w:tc>
          <w:tcPr>
            <w:tcW w:w="1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C8087" w14:textId="6B877387" w:rsidR="003C29CE" w:rsidRPr="003C29CE" w:rsidRDefault="003C29CE" w:rsidP="00BC4EB7">
            <w:pPr>
              <w:spacing w:after="240" w:line="240" w:lineRule="auto"/>
              <w:rPr>
                <w:rFonts w:ascii="Times New Roman" w:eastAsia="Times New Roman" w:hAnsi="Times New Roman" w:cs="Times New Roman"/>
                <w:sz w:val="24"/>
                <w:szCs w:val="24"/>
                <w:lang w:val="en-US"/>
              </w:rPr>
            </w:pPr>
          </w:p>
        </w:tc>
      </w:tr>
    </w:tbl>
    <w:p w14:paraId="7D5D9A49" w14:textId="77777777" w:rsidR="003C29CE" w:rsidRPr="003C29CE" w:rsidRDefault="003C29CE" w:rsidP="003C29CE">
      <w:pPr>
        <w:spacing w:line="240" w:lineRule="auto"/>
        <w:rPr>
          <w:rFonts w:ascii="Times New Roman" w:eastAsia="Times New Roman" w:hAnsi="Times New Roman" w:cs="Times New Roman"/>
          <w:sz w:val="24"/>
          <w:szCs w:val="24"/>
          <w:lang w:val="en-US"/>
        </w:rPr>
      </w:pPr>
    </w:p>
    <w:p w14:paraId="6628A22F" w14:textId="77777777" w:rsidR="00BC4EB7" w:rsidRDefault="00BC4EB7" w:rsidP="003C29CE">
      <w:pPr>
        <w:spacing w:line="240" w:lineRule="auto"/>
        <w:ind w:left="-720"/>
        <w:rPr>
          <w:rFonts w:ascii="Calibri" w:eastAsia="Times New Roman" w:hAnsi="Calibri" w:cs="Times New Roman"/>
          <w:b/>
          <w:bCs/>
          <w:color w:val="000000"/>
          <w:sz w:val="32"/>
          <w:szCs w:val="32"/>
          <w:lang w:val="en-US"/>
        </w:rPr>
      </w:pPr>
    </w:p>
    <w:p w14:paraId="7D23F63D" w14:textId="77777777" w:rsidR="00BC4EB7" w:rsidRDefault="00BC4EB7" w:rsidP="003C29CE">
      <w:pPr>
        <w:spacing w:line="240" w:lineRule="auto"/>
        <w:ind w:left="-720"/>
        <w:rPr>
          <w:rFonts w:ascii="Calibri" w:eastAsia="Times New Roman" w:hAnsi="Calibri" w:cs="Times New Roman"/>
          <w:b/>
          <w:bCs/>
          <w:color w:val="000000"/>
          <w:sz w:val="32"/>
          <w:szCs w:val="32"/>
          <w:lang w:val="en-US"/>
        </w:rPr>
      </w:pPr>
    </w:p>
    <w:p w14:paraId="0AF4E31A" w14:textId="387D165C" w:rsidR="003C29CE" w:rsidRPr="003C29CE" w:rsidRDefault="003C29CE" w:rsidP="00BC4EB7">
      <w:pPr>
        <w:spacing w:line="240" w:lineRule="auto"/>
        <w:rPr>
          <w:rFonts w:ascii="Times New Roman" w:eastAsia="Times New Roman" w:hAnsi="Times New Roman" w:cs="Times New Roman"/>
          <w:sz w:val="24"/>
          <w:szCs w:val="24"/>
          <w:lang w:val="en-US"/>
        </w:rPr>
      </w:pPr>
      <w:r w:rsidRPr="003C29CE">
        <w:rPr>
          <w:rFonts w:ascii="Calibri" w:eastAsia="Times New Roman" w:hAnsi="Calibri" w:cs="Times New Roman"/>
          <w:b/>
          <w:bCs/>
          <w:color w:val="000000"/>
          <w:sz w:val="32"/>
          <w:szCs w:val="32"/>
          <w:lang w:val="en-US"/>
        </w:rPr>
        <w:t xml:space="preserve">Plan for next year: </w:t>
      </w:r>
      <w:r w:rsidRPr="003C29CE">
        <w:rPr>
          <w:rFonts w:eastAsia="Times New Roman"/>
          <w:color w:val="000000"/>
          <w:sz w:val="32"/>
          <w:szCs w:val="32"/>
          <w:lang w:val="en-US"/>
        </w:rPr>
        <w:t> </w:t>
      </w:r>
    </w:p>
    <w:p w14:paraId="6FB9043B" w14:textId="77777777" w:rsidR="003C29CE" w:rsidRPr="003C29CE" w:rsidRDefault="003C29CE" w:rsidP="00BC4EB7">
      <w:pPr>
        <w:spacing w:line="240" w:lineRule="auto"/>
        <w:rPr>
          <w:rFonts w:ascii="Times New Roman" w:eastAsia="Times New Roman" w:hAnsi="Times New Roman" w:cs="Times New Roman"/>
          <w:sz w:val="24"/>
          <w:szCs w:val="24"/>
          <w:lang w:val="en-US"/>
        </w:rPr>
      </w:pPr>
    </w:p>
    <w:p w14:paraId="27E43695" w14:textId="10F346B4" w:rsidR="003C29CE" w:rsidRPr="003C29CE" w:rsidRDefault="003C29CE" w:rsidP="00BC4EB7">
      <w:pPr>
        <w:spacing w:line="240" w:lineRule="auto"/>
        <w:rPr>
          <w:rFonts w:ascii="Times New Roman" w:eastAsia="Times New Roman" w:hAnsi="Times New Roman" w:cs="Times New Roman"/>
          <w:sz w:val="24"/>
          <w:szCs w:val="24"/>
          <w:lang w:val="en-US"/>
        </w:rPr>
      </w:pPr>
      <w:r w:rsidRPr="003C29CE">
        <w:rPr>
          <w:rFonts w:eastAsia="Times New Roman"/>
          <w:color w:val="000000"/>
          <w:lang w:val="en-US"/>
        </w:rPr>
        <w:t>If you plan to repeat the same assessment(s) detailed above (after implementing the actions described in the “closing the loop” section), simply check here and skip to the final section of the report (“Additional Information”):  _____________</w:t>
      </w:r>
    </w:p>
    <w:p w14:paraId="790EC260" w14:textId="77777777" w:rsidR="003C29CE" w:rsidRPr="003C29CE" w:rsidRDefault="003C29CE" w:rsidP="00BC4EB7">
      <w:pPr>
        <w:spacing w:line="240" w:lineRule="auto"/>
        <w:rPr>
          <w:rFonts w:ascii="Times New Roman" w:eastAsia="Times New Roman" w:hAnsi="Times New Roman" w:cs="Times New Roman"/>
          <w:sz w:val="24"/>
          <w:szCs w:val="24"/>
          <w:lang w:val="en-US"/>
        </w:rPr>
      </w:pPr>
    </w:p>
    <w:p w14:paraId="1422BA7E" w14:textId="4CACAFFE" w:rsidR="00131C5C" w:rsidRDefault="003C29CE" w:rsidP="00BC4EB7">
      <w:pPr>
        <w:spacing w:line="240" w:lineRule="auto"/>
        <w:rPr>
          <w:rFonts w:eastAsia="Times New Roman"/>
          <w:color w:val="000000"/>
          <w:lang w:val="en-US"/>
        </w:rPr>
      </w:pPr>
      <w:r w:rsidRPr="003C29CE">
        <w:rPr>
          <w:rFonts w:eastAsia="Times New Roman"/>
          <w:color w:val="000000"/>
          <w:lang w:val="en-US"/>
        </w:rPr>
        <w:t xml:space="preserve">If you plan to make substantial changes to your assessment process or focus </w:t>
      </w:r>
      <w:proofErr w:type="gramStart"/>
      <w:r w:rsidRPr="003C29CE">
        <w:rPr>
          <w:rFonts w:eastAsia="Times New Roman"/>
          <w:color w:val="000000"/>
          <w:lang w:val="en-US"/>
        </w:rPr>
        <w:t>in</w:t>
      </w:r>
      <w:proofErr w:type="gramEnd"/>
      <w:r w:rsidRPr="003C29CE">
        <w:rPr>
          <w:rFonts w:eastAsia="Times New Roman"/>
          <w:color w:val="000000"/>
          <w:lang w:val="en-US"/>
        </w:rPr>
        <w:t xml:space="preserve"> the coming year</w:t>
      </w:r>
      <w:r>
        <w:rPr>
          <w:rFonts w:eastAsia="Times New Roman"/>
          <w:color w:val="000000"/>
          <w:lang w:val="en-US"/>
        </w:rPr>
        <w:t>, please describe these changes and briefly explain your reasoning below:</w:t>
      </w:r>
    </w:p>
    <w:p w14:paraId="17E87699" w14:textId="4C1A7E75" w:rsidR="003C29CE" w:rsidRDefault="003C29CE" w:rsidP="00BC4EB7">
      <w:pPr>
        <w:spacing w:line="240" w:lineRule="auto"/>
        <w:rPr>
          <w:rFonts w:eastAsia="Times New Roman"/>
          <w:color w:val="000000"/>
          <w:lang w:val="en-US"/>
        </w:rPr>
      </w:pPr>
    </w:p>
    <w:tbl>
      <w:tblPr>
        <w:tblStyle w:val="TableGrid"/>
        <w:tblW w:w="12960" w:type="dxa"/>
        <w:tblInd w:w="-5" w:type="dxa"/>
        <w:tblLook w:val="04A0" w:firstRow="1" w:lastRow="0" w:firstColumn="1" w:lastColumn="0" w:noHBand="0" w:noVBand="1"/>
      </w:tblPr>
      <w:tblGrid>
        <w:gridCol w:w="12960"/>
      </w:tblGrid>
      <w:tr w:rsidR="003C29CE" w14:paraId="56A3C152" w14:textId="77777777" w:rsidTr="00BC4EB7">
        <w:tc>
          <w:tcPr>
            <w:tcW w:w="12960" w:type="dxa"/>
          </w:tcPr>
          <w:p w14:paraId="1C7C3026" w14:textId="77777777" w:rsidR="003C29CE" w:rsidRDefault="003C29CE" w:rsidP="00BC4EB7">
            <w:pPr>
              <w:spacing w:line="240" w:lineRule="auto"/>
              <w:rPr>
                <w:rFonts w:ascii="Times New Roman" w:eastAsia="Times New Roman" w:hAnsi="Times New Roman" w:cs="Times New Roman"/>
                <w:sz w:val="24"/>
                <w:szCs w:val="24"/>
                <w:lang w:val="en-US"/>
              </w:rPr>
            </w:pPr>
          </w:p>
          <w:p w14:paraId="0CF1AC13" w14:textId="77777777" w:rsidR="003C29CE" w:rsidRDefault="003C29CE" w:rsidP="00BC4EB7">
            <w:pPr>
              <w:spacing w:line="240" w:lineRule="auto"/>
              <w:rPr>
                <w:rFonts w:ascii="Times New Roman" w:eastAsia="Times New Roman" w:hAnsi="Times New Roman" w:cs="Times New Roman"/>
                <w:sz w:val="24"/>
                <w:szCs w:val="24"/>
                <w:lang w:val="en-US"/>
              </w:rPr>
            </w:pPr>
          </w:p>
          <w:p w14:paraId="2B16C273" w14:textId="77777777" w:rsidR="003C29CE" w:rsidRDefault="003C29CE" w:rsidP="00BC4EB7">
            <w:pPr>
              <w:spacing w:line="240" w:lineRule="auto"/>
              <w:rPr>
                <w:rFonts w:ascii="Times New Roman" w:eastAsia="Times New Roman" w:hAnsi="Times New Roman" w:cs="Times New Roman"/>
                <w:sz w:val="24"/>
                <w:szCs w:val="24"/>
                <w:lang w:val="en-US"/>
              </w:rPr>
            </w:pPr>
          </w:p>
          <w:p w14:paraId="3A4DD2FB" w14:textId="2E631B30" w:rsidR="003C29CE" w:rsidRDefault="003C29CE" w:rsidP="00BC4EB7">
            <w:pPr>
              <w:spacing w:line="240" w:lineRule="auto"/>
              <w:rPr>
                <w:rFonts w:ascii="Times New Roman" w:eastAsia="Times New Roman" w:hAnsi="Times New Roman" w:cs="Times New Roman"/>
                <w:sz w:val="24"/>
                <w:szCs w:val="24"/>
                <w:lang w:val="en-US"/>
              </w:rPr>
            </w:pPr>
          </w:p>
        </w:tc>
      </w:tr>
    </w:tbl>
    <w:p w14:paraId="1C05FCB9" w14:textId="77777777" w:rsidR="00261544" w:rsidRDefault="00261544" w:rsidP="00BC4EB7">
      <w:pPr>
        <w:spacing w:line="240" w:lineRule="auto"/>
        <w:rPr>
          <w:rFonts w:ascii="Calibri" w:eastAsia="Times New Roman" w:hAnsi="Calibri" w:cs="Times New Roman"/>
          <w:b/>
          <w:bCs/>
          <w:color w:val="000000"/>
          <w:sz w:val="32"/>
          <w:szCs w:val="32"/>
          <w:lang w:val="en-US"/>
        </w:rPr>
      </w:pPr>
    </w:p>
    <w:p w14:paraId="6D0110AD" w14:textId="77777777" w:rsidR="00261544" w:rsidRDefault="00261544" w:rsidP="00BC4EB7">
      <w:pPr>
        <w:spacing w:line="240" w:lineRule="auto"/>
        <w:rPr>
          <w:rFonts w:ascii="Calibri" w:eastAsia="Times New Roman" w:hAnsi="Calibri" w:cs="Times New Roman"/>
          <w:b/>
          <w:bCs/>
          <w:color w:val="000000"/>
          <w:sz w:val="32"/>
          <w:szCs w:val="32"/>
          <w:lang w:val="en-US"/>
        </w:rPr>
      </w:pPr>
    </w:p>
    <w:p w14:paraId="0B9EE8C1" w14:textId="2CBD15FB" w:rsidR="006A500F" w:rsidRPr="006A500F" w:rsidRDefault="006A500F" w:rsidP="00BC4EB7">
      <w:pPr>
        <w:spacing w:line="240" w:lineRule="auto"/>
        <w:rPr>
          <w:rFonts w:ascii="Times New Roman" w:eastAsia="Times New Roman" w:hAnsi="Times New Roman" w:cs="Times New Roman"/>
          <w:sz w:val="24"/>
          <w:szCs w:val="24"/>
          <w:lang w:val="en-US"/>
        </w:rPr>
      </w:pPr>
      <w:r w:rsidRPr="006A500F">
        <w:rPr>
          <w:rFonts w:ascii="Calibri" w:eastAsia="Times New Roman" w:hAnsi="Calibri" w:cs="Times New Roman"/>
          <w:b/>
          <w:bCs/>
          <w:color w:val="000000"/>
          <w:sz w:val="32"/>
          <w:szCs w:val="32"/>
          <w:lang w:val="en-US"/>
        </w:rPr>
        <w:t>Additional Information:  </w:t>
      </w:r>
    </w:p>
    <w:p w14:paraId="6A53EB09" w14:textId="2E40EFF0" w:rsidR="006A500F" w:rsidRPr="00261544" w:rsidRDefault="006A500F" w:rsidP="00BC4EB7">
      <w:pPr>
        <w:spacing w:line="240" w:lineRule="auto"/>
        <w:rPr>
          <w:rFonts w:eastAsia="Times New Roman"/>
          <w:color w:val="000000"/>
          <w:lang w:val="en-US"/>
        </w:rPr>
      </w:pPr>
      <w:r w:rsidRPr="006A500F">
        <w:rPr>
          <w:rFonts w:eastAsia="Times New Roman"/>
          <w:color w:val="000000"/>
          <w:lang w:val="en-US"/>
        </w:rPr>
        <w:lastRenderedPageBreak/>
        <w:t xml:space="preserve">If you would like to </w:t>
      </w:r>
      <w:r w:rsidR="00A707B2">
        <w:rPr>
          <w:rFonts w:eastAsia="Times New Roman"/>
          <w:color w:val="000000"/>
          <w:lang w:val="en-US"/>
        </w:rPr>
        <w:t>provide</w:t>
      </w:r>
      <w:r w:rsidRPr="006A500F">
        <w:rPr>
          <w:rFonts w:eastAsia="Times New Roman"/>
          <w:color w:val="000000"/>
          <w:lang w:val="en-US"/>
        </w:rPr>
        <w:t xml:space="preserve"> any additional information about your unit or programs, </w:t>
      </w:r>
      <w:r w:rsidR="00A344AB">
        <w:rPr>
          <w:rFonts w:eastAsia="Times New Roman"/>
          <w:color w:val="000000"/>
          <w:lang w:val="en-US"/>
        </w:rPr>
        <w:t xml:space="preserve">pose any questions about the assessment process, or request an assessment consult, </w:t>
      </w:r>
      <w:r w:rsidRPr="006A500F">
        <w:rPr>
          <w:rFonts w:eastAsia="Times New Roman"/>
          <w:color w:val="000000"/>
          <w:lang w:val="en-US"/>
        </w:rPr>
        <w:t>please do so here:   </w:t>
      </w:r>
    </w:p>
    <w:p w14:paraId="254F231F" w14:textId="77777777" w:rsidR="006A500F" w:rsidRPr="006A500F" w:rsidRDefault="006A500F" w:rsidP="00BC4EB7">
      <w:pPr>
        <w:spacing w:line="240" w:lineRule="auto"/>
        <w:rPr>
          <w:rFonts w:ascii="Times New Roman" w:eastAsia="Times New Roman" w:hAnsi="Times New Roman" w:cs="Times New Roman"/>
          <w:sz w:val="24"/>
          <w:szCs w:val="24"/>
          <w:lang w:val="en-US"/>
        </w:rPr>
      </w:pPr>
    </w:p>
    <w:tbl>
      <w:tblPr>
        <w:tblW w:w="12870" w:type="dxa"/>
        <w:tblInd w:w="85" w:type="dxa"/>
        <w:tblCellMar>
          <w:top w:w="15" w:type="dxa"/>
          <w:left w:w="15" w:type="dxa"/>
          <w:bottom w:w="15" w:type="dxa"/>
          <w:right w:w="15" w:type="dxa"/>
        </w:tblCellMar>
        <w:tblLook w:val="04A0" w:firstRow="1" w:lastRow="0" w:firstColumn="1" w:lastColumn="0" w:noHBand="0" w:noVBand="1"/>
      </w:tblPr>
      <w:tblGrid>
        <w:gridCol w:w="12870"/>
      </w:tblGrid>
      <w:tr w:rsidR="006A500F" w:rsidRPr="006A500F" w14:paraId="50FFE467" w14:textId="77777777" w:rsidTr="00BC4EB7">
        <w:tc>
          <w:tcPr>
            <w:tcW w:w="12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6C9794" w14:textId="77777777" w:rsidR="006A500F" w:rsidRPr="006A500F" w:rsidRDefault="006A500F" w:rsidP="00BC4EB7">
            <w:pPr>
              <w:spacing w:after="240" w:line="240" w:lineRule="auto"/>
              <w:rPr>
                <w:rFonts w:ascii="Times New Roman" w:eastAsia="Times New Roman" w:hAnsi="Times New Roman" w:cs="Times New Roman"/>
                <w:sz w:val="24"/>
                <w:szCs w:val="24"/>
                <w:lang w:val="en-US"/>
              </w:rPr>
            </w:pPr>
            <w:r w:rsidRPr="006A500F">
              <w:rPr>
                <w:rFonts w:ascii="Times New Roman" w:eastAsia="Times New Roman" w:hAnsi="Times New Roman" w:cs="Times New Roman"/>
                <w:sz w:val="24"/>
                <w:szCs w:val="24"/>
                <w:lang w:val="en-US"/>
              </w:rPr>
              <w:br/>
            </w:r>
            <w:r w:rsidRPr="006A500F">
              <w:rPr>
                <w:rFonts w:ascii="Times New Roman" w:eastAsia="Times New Roman" w:hAnsi="Times New Roman" w:cs="Times New Roman"/>
                <w:sz w:val="24"/>
                <w:szCs w:val="24"/>
                <w:lang w:val="en-US"/>
              </w:rPr>
              <w:br/>
            </w:r>
          </w:p>
        </w:tc>
      </w:tr>
    </w:tbl>
    <w:p w14:paraId="5ABE7D77" w14:textId="77777777" w:rsidR="006A500F" w:rsidRDefault="006A500F" w:rsidP="005865CC">
      <w:pPr>
        <w:spacing w:line="240" w:lineRule="auto"/>
        <w:ind w:left="-720"/>
        <w:jc w:val="center"/>
        <w:rPr>
          <w:rFonts w:asciiTheme="minorHAnsi" w:eastAsia="Times New Roman" w:hAnsiTheme="minorHAnsi" w:cs="Times New Roman"/>
          <w:b/>
          <w:bCs/>
          <w:sz w:val="28"/>
          <w:szCs w:val="28"/>
          <w:lang w:val="en-US"/>
        </w:rPr>
      </w:pPr>
    </w:p>
    <w:p w14:paraId="02BC43AA" w14:textId="539B8F1E" w:rsidR="0047521D" w:rsidRPr="0047521D" w:rsidRDefault="0047521D">
      <w:pPr>
        <w:spacing w:after="160" w:line="259" w:lineRule="auto"/>
        <w:rPr>
          <w:rFonts w:eastAsia="Times New Roman"/>
          <w:b/>
          <w:bCs/>
          <w:sz w:val="28"/>
          <w:szCs w:val="28"/>
          <w:lang w:val="en-US"/>
        </w:rPr>
      </w:pPr>
      <w:r w:rsidRPr="0047521D">
        <w:rPr>
          <w:rFonts w:eastAsia="Times New Roman"/>
          <w:b/>
          <w:bCs/>
          <w:sz w:val="28"/>
          <w:szCs w:val="28"/>
          <w:lang w:val="en-US"/>
        </w:rPr>
        <w:t xml:space="preserve">Final Thoughts:  </w:t>
      </w:r>
    </w:p>
    <w:p w14:paraId="7D94F49C" w14:textId="6E4107AE" w:rsidR="00CE63BC" w:rsidRPr="0047521D" w:rsidRDefault="00162D99">
      <w:pPr>
        <w:spacing w:after="160" w:line="259" w:lineRule="auto"/>
        <w:rPr>
          <w:rFonts w:eastAsia="Times New Roman"/>
          <w:lang w:val="en-US"/>
        </w:rPr>
      </w:pPr>
      <w:r w:rsidRPr="0047521D">
        <w:rPr>
          <w:rFonts w:eastAsia="Times New Roman"/>
          <w:lang w:val="en-US"/>
        </w:rPr>
        <w:t xml:space="preserve">What story </w:t>
      </w:r>
      <w:r w:rsidR="00AE7FA7" w:rsidRPr="0047521D">
        <w:rPr>
          <w:rFonts w:eastAsia="Times New Roman"/>
          <w:lang w:val="en-US"/>
        </w:rPr>
        <w:t xml:space="preserve">does this information </w:t>
      </w:r>
      <w:proofErr w:type="gramStart"/>
      <w:r w:rsidR="00AE7FA7" w:rsidRPr="0047521D">
        <w:rPr>
          <w:rFonts w:eastAsia="Times New Roman"/>
          <w:lang w:val="en-US"/>
        </w:rPr>
        <w:t>tell</w:t>
      </w:r>
      <w:proofErr w:type="gramEnd"/>
      <w:r w:rsidR="00AE7FA7" w:rsidRPr="0047521D">
        <w:rPr>
          <w:rFonts w:eastAsia="Times New Roman"/>
          <w:lang w:val="en-US"/>
        </w:rPr>
        <w:t xml:space="preserve"> about </w:t>
      </w:r>
      <w:r w:rsidR="0047521D">
        <w:rPr>
          <w:rFonts w:eastAsia="Times New Roman"/>
          <w:lang w:val="en-US"/>
        </w:rPr>
        <w:t xml:space="preserve">the </w:t>
      </w:r>
      <w:r w:rsidR="00AE7FA7" w:rsidRPr="0047521D">
        <w:rPr>
          <w:rFonts w:eastAsia="Times New Roman"/>
          <w:lang w:val="en-US"/>
        </w:rPr>
        <w:t>accomplishments and challenges</w:t>
      </w:r>
      <w:r w:rsidR="0047521D">
        <w:rPr>
          <w:rFonts w:eastAsia="Times New Roman"/>
          <w:lang w:val="en-US"/>
        </w:rPr>
        <w:t xml:space="preserve"> this program</w:t>
      </w:r>
      <w:r w:rsidR="00BE16CB">
        <w:rPr>
          <w:rFonts w:eastAsia="Times New Roman"/>
          <w:lang w:val="en-US"/>
        </w:rPr>
        <w:t xml:space="preserve"> has experienced?  How will these findings </w:t>
      </w:r>
      <w:r w:rsidR="006F1375">
        <w:rPr>
          <w:rFonts w:eastAsia="Times New Roman"/>
          <w:lang w:val="en-US"/>
        </w:rPr>
        <w:t xml:space="preserve">help you move the </w:t>
      </w:r>
      <w:proofErr w:type="gramStart"/>
      <w:r w:rsidRPr="0047521D">
        <w:rPr>
          <w:rFonts w:eastAsia="Times New Roman"/>
          <w:lang w:val="en-US"/>
        </w:rPr>
        <w:t>program and</w:t>
      </w:r>
      <w:proofErr w:type="gramEnd"/>
      <w:r w:rsidR="006F1375">
        <w:rPr>
          <w:rFonts w:eastAsia="Times New Roman"/>
          <w:lang w:val="en-US"/>
        </w:rPr>
        <w:t xml:space="preserve"> </w:t>
      </w:r>
      <w:r w:rsidR="0039056A" w:rsidRPr="0047521D">
        <w:rPr>
          <w:rFonts w:eastAsia="Times New Roman"/>
          <w:lang w:val="en-US"/>
        </w:rPr>
        <w:t>forward</w:t>
      </w:r>
      <w:r w:rsidR="00BE16CB">
        <w:rPr>
          <w:rFonts w:eastAsia="Times New Roman"/>
          <w:lang w:val="en-US"/>
        </w:rPr>
        <w:t>?  Briefly address these questions below:</w:t>
      </w:r>
    </w:p>
    <w:tbl>
      <w:tblPr>
        <w:tblStyle w:val="TableGrid"/>
        <w:tblW w:w="0" w:type="auto"/>
        <w:tblLook w:val="04A0" w:firstRow="1" w:lastRow="0" w:firstColumn="1" w:lastColumn="0" w:noHBand="0" w:noVBand="1"/>
      </w:tblPr>
      <w:tblGrid>
        <w:gridCol w:w="12950"/>
      </w:tblGrid>
      <w:tr w:rsidR="0039056A" w14:paraId="4C6C5E61" w14:textId="77777777" w:rsidTr="0039056A">
        <w:tc>
          <w:tcPr>
            <w:tcW w:w="12950" w:type="dxa"/>
          </w:tcPr>
          <w:p w14:paraId="29A390C4" w14:textId="77777777" w:rsidR="0039056A" w:rsidRDefault="0039056A">
            <w:pPr>
              <w:spacing w:after="160" w:line="259" w:lineRule="auto"/>
              <w:rPr>
                <w:rFonts w:asciiTheme="minorHAnsi" w:eastAsia="Times New Roman" w:hAnsiTheme="minorHAnsi" w:cs="Times New Roman"/>
                <w:b/>
                <w:bCs/>
                <w:sz w:val="28"/>
                <w:szCs w:val="28"/>
                <w:lang w:val="en-US"/>
              </w:rPr>
            </w:pPr>
          </w:p>
          <w:p w14:paraId="68883529" w14:textId="746D8C12" w:rsidR="0039056A" w:rsidRDefault="0039056A">
            <w:pPr>
              <w:spacing w:after="160" w:line="259" w:lineRule="auto"/>
              <w:rPr>
                <w:rFonts w:asciiTheme="minorHAnsi" w:eastAsia="Times New Roman" w:hAnsiTheme="minorHAnsi" w:cs="Times New Roman"/>
                <w:b/>
                <w:bCs/>
                <w:sz w:val="28"/>
                <w:szCs w:val="28"/>
                <w:lang w:val="en-US"/>
              </w:rPr>
            </w:pPr>
          </w:p>
        </w:tc>
      </w:tr>
    </w:tbl>
    <w:p w14:paraId="506A6CE0" w14:textId="6B6CCF5A" w:rsidR="00BE16CB" w:rsidRDefault="00BE16CB">
      <w:pPr>
        <w:spacing w:after="160" w:line="259" w:lineRule="auto"/>
        <w:rPr>
          <w:rFonts w:asciiTheme="minorHAnsi" w:eastAsia="Times New Roman" w:hAnsiTheme="minorHAnsi" w:cs="Times New Roman"/>
          <w:b/>
          <w:bCs/>
          <w:sz w:val="28"/>
          <w:szCs w:val="28"/>
          <w:lang w:val="en-US"/>
        </w:rPr>
      </w:pPr>
    </w:p>
    <w:p w14:paraId="485BAA81" w14:textId="77777777" w:rsidR="00BE16CB" w:rsidRDefault="00BE16CB">
      <w:pPr>
        <w:spacing w:after="160" w:line="259" w:lineRule="auto"/>
        <w:rPr>
          <w:rFonts w:asciiTheme="minorHAnsi" w:eastAsia="Times New Roman" w:hAnsiTheme="minorHAnsi" w:cs="Times New Roman"/>
          <w:b/>
          <w:bCs/>
          <w:sz w:val="28"/>
          <w:szCs w:val="28"/>
          <w:lang w:val="en-US"/>
        </w:rPr>
      </w:pPr>
      <w:r>
        <w:rPr>
          <w:rFonts w:asciiTheme="minorHAnsi" w:eastAsia="Times New Roman" w:hAnsiTheme="minorHAnsi" w:cs="Times New Roman"/>
          <w:b/>
          <w:bCs/>
          <w:sz w:val="28"/>
          <w:szCs w:val="28"/>
          <w:lang w:val="en-US"/>
        </w:rPr>
        <w:br w:type="page"/>
      </w:r>
    </w:p>
    <w:p w14:paraId="02CCA278" w14:textId="58E02B66" w:rsidR="00AD695B" w:rsidRPr="002F15BF" w:rsidRDefault="005865CC" w:rsidP="003661A4">
      <w:pPr>
        <w:pStyle w:val="Heading1"/>
        <w:jc w:val="center"/>
        <w:rPr>
          <w:rFonts w:eastAsia="Times New Roman"/>
          <w:lang w:val="en-US"/>
        </w:rPr>
      </w:pPr>
      <w:bookmarkStart w:id="1" w:name="_APPENDIX"/>
      <w:bookmarkEnd w:id="1"/>
      <w:r w:rsidRPr="002F15BF">
        <w:rPr>
          <w:rFonts w:eastAsia="Times New Roman"/>
          <w:lang w:val="en-US"/>
        </w:rPr>
        <w:lastRenderedPageBreak/>
        <w:t>APPENDIX</w:t>
      </w:r>
    </w:p>
    <w:p w14:paraId="368CD52C" w14:textId="77777777" w:rsidR="005865CC" w:rsidRDefault="005865CC" w:rsidP="005865CC">
      <w:pPr>
        <w:spacing w:line="240" w:lineRule="auto"/>
        <w:ind w:left="-720"/>
        <w:rPr>
          <w:rFonts w:asciiTheme="minorHAnsi" w:eastAsia="Times New Roman" w:hAnsiTheme="minorHAnsi" w:cs="Times New Roman"/>
          <w:lang w:val="en-US"/>
        </w:rPr>
      </w:pPr>
    </w:p>
    <w:p w14:paraId="5745CA1D" w14:textId="052DFEAA" w:rsidR="003661A4" w:rsidRDefault="0095312F" w:rsidP="004D4961">
      <w:pPr>
        <w:pStyle w:val="Heading2"/>
        <w:rPr>
          <w:rFonts w:asciiTheme="minorHAnsi" w:eastAsia="Times New Roman" w:hAnsiTheme="minorHAnsi" w:cs="Times New Roman"/>
          <w:b/>
          <w:bCs/>
          <w:lang w:val="en-US"/>
        </w:rPr>
      </w:pPr>
      <w:bookmarkStart w:id="2" w:name="_Co-curricular_Student_Learning"/>
      <w:bookmarkEnd w:id="2"/>
      <w:r w:rsidRPr="003661A4">
        <w:rPr>
          <w:rStyle w:val="Heading1Char"/>
        </w:rPr>
        <w:t>Co-curricular Student Learning Outcomes</w:t>
      </w:r>
      <w:r>
        <w:rPr>
          <w:rFonts w:asciiTheme="minorHAnsi" w:eastAsia="Times New Roman" w:hAnsiTheme="minorHAnsi" w:cs="Times New Roman"/>
          <w:b/>
          <w:bCs/>
          <w:lang w:val="en-US"/>
        </w:rPr>
        <w:t xml:space="preserve">  </w:t>
      </w:r>
    </w:p>
    <w:p w14:paraId="51465598" w14:textId="6FDE0E6E" w:rsidR="0095312F" w:rsidRDefault="00070A2C" w:rsidP="002F15BF">
      <w:pPr>
        <w:spacing w:line="240" w:lineRule="auto"/>
        <w:rPr>
          <w:rFonts w:asciiTheme="minorHAnsi" w:eastAsia="Times New Roman" w:hAnsiTheme="minorHAnsi" w:cs="Times New Roman"/>
          <w:lang w:val="en-US"/>
        </w:rPr>
      </w:pPr>
      <w:r>
        <w:rPr>
          <w:rFonts w:asciiTheme="minorHAnsi" w:eastAsia="Times New Roman" w:hAnsiTheme="minorHAnsi" w:cs="Times New Roman"/>
          <w:lang w:val="en-US"/>
        </w:rPr>
        <w:t xml:space="preserve">Select ONLY those outcomes that are relevant to your program or activity.  Remember that NO single program/activity is required (or expected) to address all </w:t>
      </w:r>
      <w:r w:rsidR="009D4AE4">
        <w:rPr>
          <w:rFonts w:asciiTheme="minorHAnsi" w:eastAsia="Times New Roman" w:hAnsiTheme="minorHAnsi" w:cs="Times New Roman"/>
          <w:lang w:val="en-US"/>
        </w:rPr>
        <w:t xml:space="preserve">five </w:t>
      </w:r>
      <w:r w:rsidR="000B4ED7">
        <w:rPr>
          <w:rFonts w:asciiTheme="minorHAnsi" w:eastAsia="Times New Roman" w:hAnsiTheme="minorHAnsi" w:cs="Times New Roman"/>
          <w:lang w:val="en-US"/>
        </w:rPr>
        <w:t xml:space="preserve">learning outcomes.  In fact, </w:t>
      </w:r>
      <w:r w:rsidR="009D4AE4">
        <w:rPr>
          <w:rFonts w:asciiTheme="minorHAnsi" w:eastAsia="Times New Roman" w:hAnsiTheme="minorHAnsi" w:cs="Times New Roman"/>
          <w:lang w:val="en-US"/>
        </w:rPr>
        <w:t>most</w:t>
      </w:r>
      <w:r w:rsidR="000B4ED7">
        <w:rPr>
          <w:rFonts w:asciiTheme="minorHAnsi" w:eastAsia="Times New Roman" w:hAnsiTheme="minorHAnsi" w:cs="Times New Roman"/>
          <w:lang w:val="en-US"/>
        </w:rPr>
        <w:t xml:space="preserve"> programs </w:t>
      </w:r>
      <w:r w:rsidR="009D4AE4">
        <w:rPr>
          <w:rFonts w:asciiTheme="minorHAnsi" w:eastAsia="Times New Roman" w:hAnsiTheme="minorHAnsi" w:cs="Times New Roman"/>
          <w:lang w:val="en-US"/>
        </w:rPr>
        <w:t xml:space="preserve">will </w:t>
      </w:r>
      <w:r w:rsidR="000B4ED7">
        <w:rPr>
          <w:rFonts w:asciiTheme="minorHAnsi" w:eastAsia="Times New Roman" w:hAnsiTheme="minorHAnsi" w:cs="Times New Roman"/>
          <w:lang w:val="en-US"/>
        </w:rPr>
        <w:t>focus more directly on just one, or perhaps two, LOs.  That said, please use this assessment to gain insight on which</w:t>
      </w:r>
      <w:r w:rsidR="009D4AE4">
        <w:rPr>
          <w:rFonts w:asciiTheme="minorHAnsi" w:eastAsia="Times New Roman" w:hAnsiTheme="minorHAnsi" w:cs="Times New Roman"/>
          <w:lang w:val="en-US"/>
        </w:rPr>
        <w:t xml:space="preserve">ever </w:t>
      </w:r>
      <w:r w:rsidR="000B4ED7">
        <w:rPr>
          <w:rFonts w:asciiTheme="minorHAnsi" w:eastAsia="Times New Roman" w:hAnsiTheme="minorHAnsi" w:cs="Times New Roman"/>
          <w:lang w:val="en-US"/>
        </w:rPr>
        <w:t>LOs you</w:t>
      </w:r>
      <w:r w:rsidR="00CD3A26">
        <w:rPr>
          <w:rFonts w:asciiTheme="minorHAnsi" w:eastAsia="Times New Roman" w:hAnsiTheme="minorHAnsi" w:cs="Times New Roman"/>
          <w:lang w:val="en-US"/>
        </w:rPr>
        <w:t xml:space="preserve">r program/activity directly supports.  </w:t>
      </w:r>
      <w:r w:rsidR="00540617">
        <w:rPr>
          <w:rFonts w:asciiTheme="minorHAnsi" w:eastAsia="Times New Roman" w:hAnsiTheme="minorHAnsi" w:cs="Times New Roman"/>
          <w:lang w:val="en-US"/>
        </w:rPr>
        <w:t xml:space="preserve">Feel free to copy or cut the charts provided as necessary.  </w:t>
      </w:r>
      <w:r w:rsidR="007B0955">
        <w:rPr>
          <w:rFonts w:asciiTheme="minorHAnsi" w:eastAsia="Times New Roman" w:hAnsiTheme="minorHAnsi" w:cs="Times New Roman"/>
          <w:lang w:val="en-US"/>
        </w:rPr>
        <w:t>(</w:t>
      </w:r>
      <w:hyperlink w:anchor="_FIRST_LEARNING_OUTCOME" w:history="1">
        <w:r w:rsidR="00CF63C7" w:rsidRPr="00AD4A37">
          <w:rPr>
            <w:rStyle w:val="Hyperlink"/>
            <w:rFonts w:asciiTheme="minorHAnsi" w:eastAsia="Times New Roman" w:hAnsiTheme="minorHAnsi" w:cs="Times New Roman"/>
            <w:lang w:val="en-US"/>
          </w:rPr>
          <w:t>Back to top</w:t>
        </w:r>
      </w:hyperlink>
      <w:r w:rsidR="00CF63C7">
        <w:rPr>
          <w:rFonts w:asciiTheme="minorHAnsi" w:eastAsia="Times New Roman" w:hAnsiTheme="minorHAnsi" w:cs="Times New Roman"/>
          <w:lang w:val="en-US"/>
        </w:rPr>
        <w:t>.</w:t>
      </w:r>
      <w:r w:rsidR="007B0955">
        <w:rPr>
          <w:rFonts w:asciiTheme="minorHAnsi" w:eastAsia="Times New Roman" w:hAnsiTheme="minorHAnsi" w:cs="Times New Roman"/>
          <w:lang w:val="en-US"/>
        </w:rPr>
        <w:t>)</w:t>
      </w:r>
      <w:r w:rsidR="00CF63C7">
        <w:rPr>
          <w:rFonts w:asciiTheme="minorHAnsi" w:eastAsia="Times New Roman" w:hAnsiTheme="minorHAnsi" w:cs="Times New Roman"/>
          <w:lang w:val="en-US"/>
        </w:rPr>
        <w:t xml:space="preserve"> </w:t>
      </w:r>
    </w:p>
    <w:p w14:paraId="1D3D0A66" w14:textId="77777777" w:rsidR="004D4961" w:rsidRDefault="004D4961" w:rsidP="002F15BF">
      <w:pPr>
        <w:spacing w:line="240" w:lineRule="auto"/>
        <w:rPr>
          <w:rFonts w:asciiTheme="minorHAnsi" w:eastAsia="Times New Roman" w:hAnsiTheme="minorHAnsi" w:cs="Times New Roman"/>
          <w:lang w:val="en-US"/>
        </w:rPr>
      </w:pPr>
    </w:p>
    <w:p w14:paraId="6B1AFD77" w14:textId="77777777" w:rsidR="00FD09AE" w:rsidRDefault="00FD09AE" w:rsidP="002F15BF">
      <w:pPr>
        <w:spacing w:line="240" w:lineRule="auto"/>
        <w:rPr>
          <w:rFonts w:asciiTheme="minorHAnsi" w:eastAsia="Times New Roman" w:hAnsiTheme="minorHAnsi" w:cs="Times New Roman"/>
          <w:lang w:val="en-US"/>
        </w:rPr>
      </w:pPr>
    </w:p>
    <w:p w14:paraId="3159151E" w14:textId="77777777" w:rsidR="00FD09AE" w:rsidRPr="00FD09AE" w:rsidRDefault="00FD09AE" w:rsidP="00FD09AE">
      <w:pPr>
        <w:pStyle w:val="Heading1"/>
        <w:rPr>
          <w:color w:val="434343"/>
        </w:rPr>
      </w:pPr>
      <w:bookmarkStart w:id="3" w:name="_Customizing_Your_Student"/>
      <w:bookmarkEnd w:id="3"/>
      <w:r w:rsidRPr="00FD09AE">
        <w:t xml:space="preserve">Customizing Your Student Learning Outcomes (SLOs):  </w:t>
      </w:r>
    </w:p>
    <w:p w14:paraId="418BFEAF" w14:textId="77777777" w:rsidR="00FD09AE" w:rsidRPr="00FD09AE" w:rsidRDefault="00FD09AE" w:rsidP="00FD09AE">
      <w:pPr>
        <w:spacing w:after="160" w:line="240" w:lineRule="auto"/>
        <w:rPr>
          <w:rFonts w:asciiTheme="minorHAnsi" w:eastAsia="Calibri" w:hAnsiTheme="minorHAnsi" w:cstheme="minorHAnsi"/>
          <w:kern w:val="2"/>
          <w:lang w:val="en-US"/>
          <w14:ligatures w14:val="standardContextual"/>
        </w:rPr>
      </w:pPr>
      <w:r w:rsidRPr="00FD09AE">
        <w:rPr>
          <w:rFonts w:asciiTheme="minorHAnsi" w:eastAsiaTheme="minorHAnsi" w:hAnsiTheme="minorHAnsi" w:cstheme="minorHAnsi"/>
          <w:kern w:val="2"/>
          <w:lang w:val="en-US"/>
          <w14:ligatures w14:val="standardContextual"/>
        </w:rPr>
        <w:t xml:space="preserve">SLOs are specific, clear, and concise statements of what students will </w:t>
      </w:r>
      <w:r w:rsidRPr="00FD09AE">
        <w:rPr>
          <w:rFonts w:asciiTheme="minorHAnsi" w:eastAsiaTheme="minorHAnsi" w:hAnsiTheme="minorHAnsi" w:cstheme="minorHAnsi"/>
          <w:i/>
          <w:kern w:val="2"/>
          <w:lang w:val="en-US"/>
          <w14:ligatures w14:val="standardContextual"/>
        </w:rPr>
        <w:t>know and be able to do</w:t>
      </w:r>
      <w:r w:rsidRPr="00FD09AE">
        <w:rPr>
          <w:rFonts w:asciiTheme="minorHAnsi" w:eastAsiaTheme="minorHAnsi" w:hAnsiTheme="minorHAnsi" w:cstheme="minorHAnsi"/>
          <w:kern w:val="2"/>
          <w:lang w:val="en-US"/>
          <w14:ligatures w14:val="standardContextual"/>
        </w:rPr>
        <w:t xml:space="preserve"> upon completion of your program activity or group of activities.  </w:t>
      </w:r>
    </w:p>
    <w:p w14:paraId="32B650CC" w14:textId="77777777" w:rsidR="00FD09AE" w:rsidRPr="00FD09AE" w:rsidRDefault="00FD09AE" w:rsidP="00FD09AE">
      <w:pPr>
        <w:spacing w:after="160" w:line="240" w:lineRule="auto"/>
        <w:ind w:left="720"/>
        <w:rPr>
          <w:rFonts w:asciiTheme="minorHAnsi" w:eastAsia="Calibri" w:hAnsiTheme="minorHAnsi" w:cstheme="minorHAnsi"/>
          <w:kern w:val="2"/>
          <w:lang w:val="en-US"/>
          <w14:ligatures w14:val="standardContextual"/>
        </w:rPr>
      </w:pPr>
      <w:r w:rsidRPr="00FD09AE">
        <w:rPr>
          <w:rFonts w:asciiTheme="minorHAnsi" w:eastAsia="Calibri" w:hAnsiTheme="minorHAnsi" w:cstheme="minorHAnsi"/>
          <w:kern w:val="2"/>
          <w:lang w:val="en-US"/>
          <w14:ligatures w14:val="standardContextual"/>
        </w:rPr>
        <w:t>Notes:</w:t>
      </w:r>
    </w:p>
    <w:p w14:paraId="1746780E" w14:textId="77777777" w:rsidR="00FD09AE" w:rsidRPr="00FD09AE" w:rsidRDefault="00FD09AE" w:rsidP="00FD09AE">
      <w:pPr>
        <w:numPr>
          <w:ilvl w:val="0"/>
          <w:numId w:val="1"/>
        </w:numPr>
        <w:pBdr>
          <w:top w:val="nil"/>
          <w:left w:val="nil"/>
          <w:bottom w:val="nil"/>
          <w:right w:val="nil"/>
          <w:between w:val="nil"/>
        </w:pBdr>
        <w:spacing w:after="200" w:line="240" w:lineRule="auto"/>
        <w:contextualSpacing/>
        <w:rPr>
          <w:rFonts w:asciiTheme="minorHAnsi" w:eastAsia="Calibri" w:hAnsiTheme="minorHAnsi" w:cstheme="minorHAnsi"/>
          <w:color w:val="000000"/>
          <w:kern w:val="2"/>
          <w:lang w:val="en-US"/>
          <w14:ligatures w14:val="standardContextual"/>
        </w:rPr>
      </w:pPr>
      <w:r w:rsidRPr="00FD09AE">
        <w:rPr>
          <w:rFonts w:asciiTheme="minorHAnsi" w:eastAsia="Calibri" w:hAnsiTheme="minorHAnsi" w:cstheme="minorHAnsi"/>
          <w:color w:val="000000"/>
          <w:kern w:val="2"/>
          <w:lang w:val="en-US"/>
          <w14:ligatures w14:val="standardContextual"/>
        </w:rPr>
        <w:t xml:space="preserve">Though your “Customized SLOs” will be related to the broad categories outlined above (i.e. “Teamwork and Leadership;” “Global and Cultural Awareness”) each one should reflect more specifically what students will be expected to </w:t>
      </w:r>
      <w:r w:rsidRPr="00FD09AE">
        <w:rPr>
          <w:rFonts w:asciiTheme="minorHAnsi" w:eastAsia="Calibri" w:hAnsiTheme="minorHAnsi" w:cstheme="minorHAnsi"/>
          <w:i/>
          <w:iCs/>
          <w:color w:val="000000"/>
          <w:kern w:val="2"/>
          <w:lang w:val="en-US"/>
          <w14:ligatures w14:val="standardContextual"/>
        </w:rPr>
        <w:t>know and do</w:t>
      </w:r>
      <w:r w:rsidRPr="00FD09AE">
        <w:rPr>
          <w:rFonts w:asciiTheme="minorHAnsi" w:eastAsia="Calibri" w:hAnsiTheme="minorHAnsi" w:cstheme="minorHAnsi"/>
          <w:color w:val="000000"/>
          <w:kern w:val="2"/>
          <w:lang w:val="en-US"/>
          <w14:ligatures w14:val="standardContextual"/>
        </w:rPr>
        <w:t xml:space="preserve"> in relation to the chosen categories/outcomes upon completion of </w:t>
      </w:r>
      <w:r w:rsidRPr="00FD09AE">
        <w:rPr>
          <w:rFonts w:asciiTheme="minorHAnsi" w:eastAsia="Calibri" w:hAnsiTheme="minorHAnsi" w:cstheme="minorHAnsi"/>
          <w:i/>
          <w:iCs/>
          <w:color w:val="000000"/>
          <w:kern w:val="2"/>
          <w:lang w:val="en-US"/>
          <w14:ligatures w14:val="standardContextual"/>
        </w:rPr>
        <w:t xml:space="preserve">this </w:t>
      </w:r>
      <w:proofErr w:type="gramStart"/>
      <w:r w:rsidRPr="00FD09AE">
        <w:rPr>
          <w:rFonts w:asciiTheme="minorHAnsi" w:eastAsia="Calibri" w:hAnsiTheme="minorHAnsi" w:cstheme="minorHAnsi"/>
          <w:i/>
          <w:iCs/>
          <w:color w:val="000000"/>
          <w:kern w:val="2"/>
          <w:lang w:val="en-US"/>
          <w14:ligatures w14:val="standardContextual"/>
        </w:rPr>
        <w:t>program</w:t>
      </w:r>
      <w:r w:rsidRPr="00FD09AE">
        <w:rPr>
          <w:rFonts w:asciiTheme="minorHAnsi" w:eastAsia="Calibri" w:hAnsiTheme="minorHAnsi" w:cstheme="minorHAnsi"/>
          <w:color w:val="000000"/>
          <w:kern w:val="2"/>
          <w:lang w:val="en-US"/>
          <w14:ligatures w14:val="standardContextual"/>
        </w:rPr>
        <w:t xml:space="preserve"> in particular</w:t>
      </w:r>
      <w:proofErr w:type="gramEnd"/>
      <w:r w:rsidRPr="00FD09AE">
        <w:rPr>
          <w:rFonts w:asciiTheme="minorHAnsi" w:eastAsia="Calibri" w:hAnsiTheme="minorHAnsi" w:cstheme="minorHAnsi"/>
          <w:color w:val="000000"/>
          <w:kern w:val="2"/>
          <w:lang w:val="en-US"/>
          <w14:ligatures w14:val="standardContextual"/>
        </w:rPr>
        <w:t xml:space="preserve">.  </w:t>
      </w:r>
    </w:p>
    <w:p w14:paraId="057871AE" w14:textId="77777777" w:rsidR="00FD09AE" w:rsidRPr="00FD09AE" w:rsidRDefault="00FD09AE" w:rsidP="00FD09AE">
      <w:pPr>
        <w:numPr>
          <w:ilvl w:val="0"/>
          <w:numId w:val="1"/>
        </w:numPr>
        <w:pBdr>
          <w:top w:val="nil"/>
          <w:left w:val="nil"/>
          <w:bottom w:val="nil"/>
          <w:right w:val="nil"/>
          <w:between w:val="nil"/>
        </w:pBdr>
        <w:spacing w:after="200" w:line="240" w:lineRule="auto"/>
        <w:contextualSpacing/>
        <w:rPr>
          <w:rFonts w:asciiTheme="minorHAnsi" w:eastAsia="Calibri" w:hAnsiTheme="minorHAnsi" w:cstheme="minorHAnsi"/>
          <w:color w:val="000000"/>
          <w:kern w:val="2"/>
          <w:lang w:val="en-US"/>
          <w14:ligatures w14:val="standardContextual"/>
        </w:rPr>
      </w:pPr>
      <w:r w:rsidRPr="00FD09AE">
        <w:rPr>
          <w:rFonts w:asciiTheme="minorHAnsi" w:eastAsia="Calibri" w:hAnsiTheme="minorHAnsi" w:cstheme="minorHAnsi"/>
          <w:color w:val="000000"/>
          <w:kern w:val="2"/>
          <w:lang w:val="en-US"/>
          <w14:ligatures w14:val="standardContextual"/>
        </w:rPr>
        <w:t>SLOs are most useful when stated as “Students will be able to…”</w:t>
      </w:r>
    </w:p>
    <w:p w14:paraId="78ADC359" w14:textId="77777777" w:rsidR="00FD09AE" w:rsidRPr="00FD09AE" w:rsidRDefault="00FD09AE" w:rsidP="00FD09AE">
      <w:pPr>
        <w:numPr>
          <w:ilvl w:val="0"/>
          <w:numId w:val="1"/>
        </w:numPr>
        <w:pBdr>
          <w:top w:val="nil"/>
          <w:left w:val="nil"/>
          <w:bottom w:val="nil"/>
          <w:right w:val="nil"/>
          <w:between w:val="nil"/>
        </w:pBdr>
        <w:spacing w:after="200" w:line="240" w:lineRule="auto"/>
        <w:contextualSpacing/>
        <w:rPr>
          <w:rFonts w:asciiTheme="minorHAnsi" w:eastAsia="Calibri" w:hAnsiTheme="minorHAnsi" w:cstheme="minorHAnsi"/>
          <w:color w:val="000000"/>
          <w:kern w:val="2"/>
          <w:lang w:val="en-US"/>
          <w14:ligatures w14:val="standardContextual"/>
        </w:rPr>
      </w:pPr>
      <w:r w:rsidRPr="00FD09AE">
        <w:rPr>
          <w:rFonts w:asciiTheme="minorHAnsi" w:eastAsia="Calibri" w:hAnsiTheme="minorHAnsi" w:cstheme="minorHAnsi"/>
          <w:color w:val="000000"/>
          <w:kern w:val="2"/>
          <w:lang w:val="en-US"/>
          <w14:ligatures w14:val="standardContextual"/>
        </w:rPr>
        <w:t>SLOs should reflect actual learning, rather than just “participation” or appreciation.</w:t>
      </w:r>
    </w:p>
    <w:p w14:paraId="3D2C34CE" w14:textId="77777777" w:rsidR="00FD09AE" w:rsidRPr="00FD09AE" w:rsidRDefault="00FD09AE" w:rsidP="00FD09AE">
      <w:pPr>
        <w:numPr>
          <w:ilvl w:val="0"/>
          <w:numId w:val="1"/>
        </w:numPr>
        <w:pBdr>
          <w:top w:val="nil"/>
          <w:left w:val="nil"/>
          <w:bottom w:val="nil"/>
          <w:right w:val="nil"/>
          <w:between w:val="nil"/>
        </w:pBdr>
        <w:spacing w:after="200" w:line="240" w:lineRule="auto"/>
        <w:contextualSpacing/>
        <w:rPr>
          <w:rFonts w:asciiTheme="minorHAnsi" w:eastAsia="Calibri" w:hAnsiTheme="minorHAnsi" w:cstheme="minorHAnsi"/>
          <w:color w:val="000000"/>
          <w:kern w:val="2"/>
          <w:lang w:val="en-US"/>
          <w14:ligatures w14:val="standardContextual"/>
        </w:rPr>
      </w:pPr>
      <w:r w:rsidRPr="00FD09AE">
        <w:rPr>
          <w:rFonts w:asciiTheme="minorHAnsi" w:eastAsia="Calibri" w:hAnsiTheme="minorHAnsi" w:cstheme="minorHAnsi"/>
          <w:color w:val="000000"/>
          <w:kern w:val="2"/>
          <w:lang w:val="en-US"/>
          <w14:ligatures w14:val="standardContextual"/>
        </w:rPr>
        <w:t xml:space="preserve">SLOs should be </w:t>
      </w:r>
      <w:r w:rsidRPr="00FD09AE">
        <w:rPr>
          <w:rFonts w:asciiTheme="minorHAnsi" w:eastAsia="Calibri" w:hAnsiTheme="minorHAnsi" w:cstheme="minorHAnsi"/>
          <w:b/>
          <w:bCs/>
          <w:color w:val="000000"/>
          <w:kern w:val="2"/>
          <w:lang w:val="en-US"/>
          <w14:ligatures w14:val="standardContextual"/>
        </w:rPr>
        <w:t>measurable</w:t>
      </w:r>
      <w:r w:rsidRPr="00FD09AE">
        <w:rPr>
          <w:rFonts w:asciiTheme="minorHAnsi" w:eastAsia="Calibri" w:hAnsiTheme="minorHAnsi" w:cstheme="minorHAnsi"/>
          <w:color w:val="000000"/>
          <w:kern w:val="2"/>
          <w:lang w:val="en-US"/>
          <w14:ligatures w14:val="standardContextual"/>
        </w:rPr>
        <w:t xml:space="preserve"> (“develop an awareness” is hard to measure; “apply skills” is easier to measure once an appropriate artifact has been identified.)</w:t>
      </w:r>
      <w:r w:rsidRPr="00FD09AE">
        <w:rPr>
          <w:rFonts w:asciiTheme="minorHAnsi" w:hAnsiTheme="minorHAnsi" w:cstheme="minorHAnsi"/>
        </w:rPr>
        <w:t xml:space="preserve"> </w:t>
      </w:r>
    </w:p>
    <w:p w14:paraId="63F285E5" w14:textId="77777777" w:rsidR="00FD09AE" w:rsidRPr="00FD09AE" w:rsidRDefault="00FD09AE" w:rsidP="00FD09AE">
      <w:pPr>
        <w:numPr>
          <w:ilvl w:val="0"/>
          <w:numId w:val="1"/>
        </w:numPr>
        <w:pBdr>
          <w:top w:val="nil"/>
          <w:left w:val="nil"/>
          <w:bottom w:val="nil"/>
          <w:right w:val="nil"/>
          <w:between w:val="nil"/>
        </w:pBdr>
        <w:spacing w:after="200" w:line="240" w:lineRule="auto"/>
        <w:contextualSpacing/>
        <w:rPr>
          <w:rFonts w:asciiTheme="minorHAnsi" w:eastAsia="Calibri" w:hAnsiTheme="minorHAnsi" w:cstheme="minorHAnsi"/>
          <w:color w:val="000000"/>
          <w:kern w:val="2"/>
          <w:lang w:val="en-US"/>
          <w14:ligatures w14:val="standardContextual"/>
        </w:rPr>
      </w:pPr>
      <w:r w:rsidRPr="00FD09AE">
        <w:rPr>
          <w:rFonts w:asciiTheme="minorHAnsi" w:hAnsiTheme="minorHAnsi" w:cstheme="minorHAnsi"/>
        </w:rPr>
        <w:t>Keep it simple.  Identify specific but broad aspects of learning.  Do not try to delineate each aspect of every skill or competency; instead use language that captures—</w:t>
      </w:r>
      <w:proofErr w:type="gramStart"/>
      <w:r w:rsidRPr="00FD09AE">
        <w:rPr>
          <w:rFonts w:asciiTheme="minorHAnsi" w:hAnsiTheme="minorHAnsi" w:cstheme="minorHAnsi"/>
        </w:rPr>
        <w:t>and also</w:t>
      </w:r>
      <w:proofErr w:type="gramEnd"/>
      <w:r w:rsidRPr="00FD09AE">
        <w:rPr>
          <w:rFonts w:asciiTheme="minorHAnsi" w:hAnsiTheme="minorHAnsi" w:cstheme="minorHAnsi"/>
        </w:rPr>
        <w:t xml:space="preserve"> invites measurement of--</w:t>
      </w:r>
      <w:r w:rsidRPr="00FD09AE">
        <w:rPr>
          <w:rFonts w:asciiTheme="minorHAnsi" w:hAnsiTheme="minorHAnsi" w:cstheme="minorHAnsi"/>
          <w:i/>
          <w:iCs/>
        </w:rPr>
        <w:t>overall</w:t>
      </w:r>
      <w:r w:rsidRPr="00FD09AE">
        <w:rPr>
          <w:rFonts w:asciiTheme="minorHAnsi" w:hAnsiTheme="minorHAnsi" w:cstheme="minorHAnsi"/>
        </w:rPr>
        <w:t xml:space="preserve"> learning (such as “plan, execute, and document” a budget,” a feat which no doubt requires students to pull together countless skills and abilities but results in (and can be measured through) effective bookkeeping.   </w:t>
      </w:r>
      <w:r w:rsidRPr="00FD09AE">
        <w:rPr>
          <w:rFonts w:asciiTheme="minorHAnsi" w:hAnsiTheme="minorHAnsi" w:cstheme="minorHAnsi"/>
        </w:rPr>
        <w:fldChar w:fldCharType="begin"/>
      </w:r>
      <w:r w:rsidRPr="00FD09AE">
        <w:rPr>
          <w:rFonts w:asciiTheme="minorHAnsi" w:hAnsiTheme="minorHAnsi" w:cstheme="minorHAnsi"/>
        </w:rPr>
        <w:instrText xml:space="preserve"> HYPERLINK  \l "_Assessment_Plan" </w:instrText>
      </w:r>
      <w:r w:rsidRPr="00FD09AE">
        <w:rPr>
          <w:rFonts w:asciiTheme="minorHAnsi" w:hAnsiTheme="minorHAnsi" w:cstheme="minorHAnsi"/>
        </w:rPr>
      </w:r>
      <w:r w:rsidRPr="00FD09AE">
        <w:rPr>
          <w:rFonts w:asciiTheme="minorHAnsi" w:hAnsiTheme="minorHAnsi" w:cstheme="minorHAnsi"/>
        </w:rPr>
        <w:fldChar w:fldCharType="separate"/>
      </w:r>
      <w:r w:rsidRPr="00FD09AE">
        <w:rPr>
          <w:rFonts w:asciiTheme="minorHAnsi" w:hAnsiTheme="minorHAnsi" w:cstheme="minorHAnsi"/>
          <w:color w:val="0563C1" w:themeColor="hyperlink"/>
          <w:u w:val="single"/>
        </w:rPr>
        <w:t>(Back to top.)</w:t>
      </w:r>
    </w:p>
    <w:p w14:paraId="6A0791D5" w14:textId="77777777" w:rsidR="00FD09AE" w:rsidRPr="00FD09AE" w:rsidRDefault="00FD09AE" w:rsidP="00FD09AE">
      <w:pPr>
        <w:pBdr>
          <w:top w:val="nil"/>
          <w:left w:val="nil"/>
          <w:bottom w:val="nil"/>
          <w:right w:val="nil"/>
          <w:between w:val="nil"/>
        </w:pBdr>
        <w:spacing w:after="200" w:line="240" w:lineRule="auto"/>
        <w:ind w:left="1080"/>
        <w:contextualSpacing/>
        <w:rPr>
          <w:rFonts w:asciiTheme="minorHAnsi" w:eastAsia="Calibri" w:hAnsiTheme="minorHAnsi" w:cstheme="minorHAnsi"/>
          <w:color w:val="000000"/>
          <w:kern w:val="2"/>
          <w:lang w:val="en-US"/>
          <w14:ligatures w14:val="standardContextual"/>
        </w:rPr>
      </w:pPr>
      <w:r w:rsidRPr="00FD09AE">
        <w:rPr>
          <w:rFonts w:asciiTheme="minorHAnsi" w:hAnsiTheme="minorHAnsi" w:cstheme="minorHAnsi"/>
        </w:rPr>
        <w:fldChar w:fldCharType="end"/>
      </w:r>
    </w:p>
    <w:p w14:paraId="3F728AF2" w14:textId="77777777" w:rsidR="00FD09AE" w:rsidRPr="00FD09AE" w:rsidRDefault="00FD09AE" w:rsidP="00FD09AE">
      <w:pPr>
        <w:rPr>
          <w:rFonts w:asciiTheme="majorHAnsi" w:eastAsiaTheme="majorEastAsia" w:hAnsiTheme="majorHAnsi" w:cstheme="majorBidi"/>
          <w:b/>
          <w:bCs/>
          <w:color w:val="2F5496" w:themeColor="accent1" w:themeShade="BF"/>
          <w:sz w:val="26"/>
          <w:szCs w:val="26"/>
        </w:rPr>
      </w:pPr>
    </w:p>
    <w:p w14:paraId="4E33B950" w14:textId="77777777" w:rsidR="00FD09AE" w:rsidRDefault="00FD09AE" w:rsidP="002F15BF">
      <w:pPr>
        <w:spacing w:line="240" w:lineRule="auto"/>
        <w:rPr>
          <w:rFonts w:asciiTheme="minorHAnsi" w:eastAsia="Times New Roman" w:hAnsiTheme="minorHAnsi" w:cs="Times New Roman"/>
          <w:lang w:val="en-US"/>
        </w:rPr>
      </w:pPr>
    </w:p>
    <w:p w14:paraId="1A21B521" w14:textId="66CCB4DF" w:rsidR="004D4961" w:rsidRPr="00CF63C7" w:rsidRDefault="004D4961" w:rsidP="00CF63C7">
      <w:pPr>
        <w:pStyle w:val="Heading2"/>
        <w:rPr>
          <w:sz w:val="32"/>
          <w:szCs w:val="32"/>
        </w:rPr>
      </w:pPr>
      <w:bookmarkStart w:id="4" w:name="_Student_Learning_Outcome"/>
      <w:bookmarkEnd w:id="4"/>
      <w:r w:rsidRPr="00CF63C7">
        <w:rPr>
          <w:sz w:val="32"/>
          <w:szCs w:val="32"/>
        </w:rPr>
        <w:t>Outcome Assessed</w:t>
      </w:r>
    </w:p>
    <w:p w14:paraId="4FF5579E" w14:textId="0C36FECA" w:rsidR="004D4961" w:rsidRPr="0095312F" w:rsidRDefault="004D4961" w:rsidP="002F15BF">
      <w:pPr>
        <w:spacing w:line="240" w:lineRule="auto"/>
        <w:rPr>
          <w:rFonts w:asciiTheme="minorHAnsi" w:eastAsia="Times New Roman" w:hAnsiTheme="minorHAnsi" w:cs="Times New Roman"/>
          <w:lang w:val="en-US"/>
        </w:rPr>
      </w:pPr>
      <w:r>
        <w:rPr>
          <w:rFonts w:asciiTheme="minorHAnsi" w:eastAsia="Times New Roman" w:hAnsiTheme="minorHAnsi" w:cs="Times New Roman"/>
          <w:lang w:val="en-US"/>
        </w:rPr>
        <w:t xml:space="preserve">Simply restate the </w:t>
      </w:r>
      <w:r w:rsidR="00FD09AE">
        <w:rPr>
          <w:rFonts w:asciiTheme="minorHAnsi" w:eastAsia="Times New Roman" w:hAnsiTheme="minorHAnsi" w:cs="Times New Roman"/>
          <w:lang w:val="en-US"/>
        </w:rPr>
        <w:t>customized</w:t>
      </w:r>
      <w:r>
        <w:rPr>
          <w:rFonts w:asciiTheme="minorHAnsi" w:eastAsia="Times New Roman" w:hAnsiTheme="minorHAnsi" w:cs="Times New Roman"/>
          <w:lang w:val="en-US"/>
        </w:rPr>
        <w:t xml:space="preserve"> SLO you will be reporting on in </w:t>
      </w:r>
      <w:r w:rsidR="00EA2C22">
        <w:rPr>
          <w:rFonts w:asciiTheme="minorHAnsi" w:eastAsia="Times New Roman" w:hAnsiTheme="minorHAnsi" w:cs="Times New Roman"/>
          <w:lang w:val="en-US"/>
        </w:rPr>
        <w:t>each grid.  (Remember to address just one SLO per grid, but feel free to use as many—or as few—grids as necessary.  Three are provided on the template, but you may delete those that you do not use or copy and paste an additional grid (or two)</w:t>
      </w:r>
      <w:r w:rsidR="00CF63C7">
        <w:rPr>
          <w:rFonts w:asciiTheme="minorHAnsi" w:eastAsia="Times New Roman" w:hAnsiTheme="minorHAnsi" w:cs="Times New Roman"/>
          <w:lang w:val="en-US"/>
        </w:rPr>
        <w:t xml:space="preserve"> into the report form</w:t>
      </w:r>
      <w:r w:rsidR="00EA2C22">
        <w:rPr>
          <w:rFonts w:asciiTheme="minorHAnsi" w:eastAsia="Times New Roman" w:hAnsiTheme="minorHAnsi" w:cs="Times New Roman"/>
          <w:lang w:val="en-US"/>
        </w:rPr>
        <w:t xml:space="preserve"> </w:t>
      </w:r>
      <w:r w:rsidR="00CF63C7">
        <w:rPr>
          <w:rFonts w:asciiTheme="minorHAnsi" w:eastAsia="Times New Roman" w:hAnsiTheme="minorHAnsi" w:cs="Times New Roman"/>
          <w:lang w:val="en-US"/>
        </w:rPr>
        <w:t xml:space="preserve">if necessary.  </w:t>
      </w:r>
      <w:r w:rsidR="00E82641">
        <w:rPr>
          <w:rFonts w:asciiTheme="minorHAnsi" w:eastAsia="Times New Roman" w:hAnsiTheme="minorHAnsi" w:cs="Times New Roman"/>
          <w:lang w:val="en-US"/>
        </w:rPr>
        <w:t>(</w:t>
      </w:r>
      <w:hyperlink w:anchor="_FIRST_LEARNING_OUTCOME" w:history="1">
        <w:r w:rsidR="00CF63C7" w:rsidRPr="00AD4A37">
          <w:rPr>
            <w:rStyle w:val="Hyperlink"/>
            <w:rFonts w:asciiTheme="minorHAnsi" w:eastAsia="Times New Roman" w:hAnsiTheme="minorHAnsi" w:cs="Times New Roman"/>
            <w:lang w:val="en-US"/>
          </w:rPr>
          <w:t xml:space="preserve">Back to </w:t>
        </w:r>
        <w:r w:rsidR="00E82641" w:rsidRPr="00AD4A37">
          <w:rPr>
            <w:rStyle w:val="Hyperlink"/>
            <w:rFonts w:asciiTheme="minorHAnsi" w:eastAsia="Times New Roman" w:hAnsiTheme="minorHAnsi" w:cs="Times New Roman"/>
            <w:lang w:val="en-US"/>
          </w:rPr>
          <w:t>top</w:t>
        </w:r>
      </w:hyperlink>
      <w:r w:rsidR="00E82641">
        <w:rPr>
          <w:rFonts w:asciiTheme="minorHAnsi" w:eastAsia="Times New Roman" w:hAnsiTheme="minorHAnsi" w:cs="Times New Roman"/>
          <w:lang w:val="en-US"/>
        </w:rPr>
        <w:t>.)</w:t>
      </w:r>
    </w:p>
    <w:p w14:paraId="67B83871" w14:textId="77777777" w:rsidR="0095312F" w:rsidRDefault="0095312F" w:rsidP="002F15BF">
      <w:pPr>
        <w:spacing w:line="240" w:lineRule="auto"/>
        <w:rPr>
          <w:rFonts w:asciiTheme="minorHAnsi" w:eastAsia="Times New Roman" w:hAnsiTheme="minorHAnsi" w:cs="Times New Roman"/>
          <w:b/>
          <w:bCs/>
          <w:sz w:val="26"/>
          <w:szCs w:val="26"/>
          <w:lang w:val="en-US"/>
        </w:rPr>
      </w:pPr>
    </w:p>
    <w:p w14:paraId="2A8F848C" w14:textId="089E02E0" w:rsidR="003661A4" w:rsidRDefault="005865CC" w:rsidP="004D4961">
      <w:pPr>
        <w:pStyle w:val="Heading2"/>
        <w:rPr>
          <w:rFonts w:asciiTheme="minorHAnsi" w:eastAsia="Times New Roman" w:hAnsiTheme="minorHAnsi" w:cs="Times New Roman"/>
          <w:lang w:val="en-US"/>
        </w:rPr>
      </w:pPr>
      <w:bookmarkStart w:id="5" w:name="_Co-curricular_Connections"/>
      <w:bookmarkEnd w:id="5"/>
      <w:r w:rsidRPr="003661A4">
        <w:rPr>
          <w:rStyle w:val="Heading1Char"/>
        </w:rPr>
        <w:t>Co-curricular Connections</w:t>
      </w:r>
      <w:r>
        <w:rPr>
          <w:rFonts w:asciiTheme="minorHAnsi" w:eastAsia="Times New Roman" w:hAnsiTheme="minorHAnsi" w:cs="Times New Roman"/>
          <w:lang w:val="en-US"/>
        </w:rPr>
        <w:t xml:space="preserve">  </w:t>
      </w:r>
    </w:p>
    <w:p w14:paraId="02352EFB" w14:textId="7C24E82C" w:rsidR="004E2332" w:rsidRDefault="005865CC" w:rsidP="002F15BF">
      <w:pPr>
        <w:spacing w:line="240" w:lineRule="auto"/>
        <w:rPr>
          <w:rFonts w:ascii="Calibri" w:hAnsi="Calibri"/>
          <w:color w:val="000000"/>
        </w:rPr>
      </w:pPr>
      <w:r>
        <w:rPr>
          <w:rFonts w:ascii="Calibri" w:hAnsi="Calibri"/>
          <w:color w:val="000000"/>
        </w:rPr>
        <w:t>Briefly explain how this program</w:t>
      </w:r>
      <w:r w:rsidR="00B52AA0">
        <w:rPr>
          <w:rFonts w:ascii="Calibri" w:hAnsi="Calibri"/>
          <w:color w:val="000000"/>
        </w:rPr>
        <w:t>/activity fosters or supports</w:t>
      </w:r>
      <w:r>
        <w:rPr>
          <w:rFonts w:ascii="Calibri" w:hAnsi="Calibri"/>
          <w:color w:val="000000"/>
        </w:rPr>
        <w:t xml:space="preserve"> student learning in relation to the LO selected</w:t>
      </w:r>
      <w:r w:rsidR="00112F0C">
        <w:rPr>
          <w:rFonts w:ascii="Calibri" w:hAnsi="Calibri"/>
          <w:color w:val="000000"/>
        </w:rPr>
        <w:t>/presented</w:t>
      </w:r>
      <w:r w:rsidR="00B52AA0">
        <w:rPr>
          <w:rFonts w:ascii="Calibri" w:hAnsi="Calibri"/>
          <w:color w:val="000000"/>
        </w:rPr>
        <w:t xml:space="preserve">.  </w:t>
      </w:r>
      <w:r w:rsidR="00E82641">
        <w:rPr>
          <w:rFonts w:ascii="Calibri" w:hAnsi="Calibri"/>
          <w:color w:val="000000"/>
        </w:rPr>
        <w:t>(</w:t>
      </w:r>
      <w:hyperlink w:anchor="_FIRST_LEARNING_OUTCOME" w:history="1">
        <w:r w:rsidR="00E82641" w:rsidRPr="00AD4A37">
          <w:rPr>
            <w:rStyle w:val="Hyperlink"/>
            <w:rFonts w:ascii="Calibri" w:hAnsi="Calibri"/>
          </w:rPr>
          <w:t>Back to top</w:t>
        </w:r>
      </w:hyperlink>
      <w:r w:rsidR="00E82641">
        <w:rPr>
          <w:rFonts w:ascii="Calibri" w:hAnsi="Calibri"/>
          <w:color w:val="000000"/>
        </w:rPr>
        <w:t>.)</w:t>
      </w:r>
    </w:p>
    <w:p w14:paraId="70DD1564" w14:textId="77777777" w:rsidR="005876E0" w:rsidRDefault="005876E0" w:rsidP="005876E0">
      <w:pPr>
        <w:pStyle w:val="NormalWeb"/>
        <w:rPr>
          <w:rFonts w:ascii="Calibri" w:hAnsi="Calibri"/>
          <w:color w:val="000000"/>
        </w:rPr>
      </w:pPr>
    </w:p>
    <w:p w14:paraId="3EC84327" w14:textId="16745999" w:rsidR="003661A4" w:rsidRDefault="00ED252A" w:rsidP="004D4961">
      <w:pPr>
        <w:pStyle w:val="Heading2"/>
        <w:rPr>
          <w:rFonts w:ascii="Calibri" w:hAnsi="Calibri"/>
          <w:b/>
          <w:bCs/>
          <w:color w:val="000000"/>
        </w:rPr>
      </w:pPr>
      <w:bookmarkStart w:id="6" w:name="_Actions_Taken_Since"/>
      <w:bookmarkEnd w:id="6"/>
      <w:r w:rsidRPr="003661A4">
        <w:rPr>
          <w:rStyle w:val="Heading1Char"/>
        </w:rPr>
        <w:t>Actions Taken Since Last Assessment</w:t>
      </w:r>
      <w:r>
        <w:rPr>
          <w:rFonts w:ascii="Calibri" w:hAnsi="Calibri"/>
          <w:b/>
          <w:bCs/>
          <w:color w:val="000000"/>
        </w:rPr>
        <w:t xml:space="preserve">  </w:t>
      </w:r>
    </w:p>
    <w:p w14:paraId="6A4ACA26" w14:textId="0B50A34A" w:rsidR="00ED252A" w:rsidRPr="00DE298B" w:rsidRDefault="00DE298B" w:rsidP="005876E0">
      <w:pPr>
        <w:pStyle w:val="NormalWeb"/>
        <w:rPr>
          <w:rFonts w:ascii="Calibri" w:hAnsi="Calibri"/>
          <w:color w:val="000000"/>
          <w:sz w:val="22"/>
          <w:szCs w:val="22"/>
        </w:rPr>
      </w:pPr>
      <w:r w:rsidRPr="00DE298B">
        <w:rPr>
          <w:rFonts w:ascii="Calibri" w:hAnsi="Calibri"/>
          <w:color w:val="000000"/>
          <w:sz w:val="22"/>
          <w:szCs w:val="22"/>
        </w:rPr>
        <w:t>I</w:t>
      </w:r>
      <w:r w:rsidR="00841201">
        <w:rPr>
          <w:rFonts w:ascii="Calibri" w:hAnsi="Calibri"/>
          <w:color w:val="000000"/>
          <w:sz w:val="22"/>
          <w:szCs w:val="22"/>
        </w:rPr>
        <w:t xml:space="preserve">ndicate when this LO was last assessed for this program/activity (if applicable) and </w:t>
      </w:r>
      <w:r w:rsidRPr="00DE298B">
        <w:rPr>
          <w:rFonts w:ascii="Calibri" w:hAnsi="Calibri"/>
          <w:color w:val="000000"/>
          <w:sz w:val="22"/>
          <w:szCs w:val="22"/>
        </w:rPr>
        <w:t>briefly summarize the</w:t>
      </w:r>
      <w:r>
        <w:rPr>
          <w:rFonts w:ascii="Calibri" w:hAnsi="Calibri"/>
          <w:color w:val="000000"/>
          <w:sz w:val="22"/>
          <w:szCs w:val="22"/>
        </w:rPr>
        <w:t xml:space="preserve"> results of th</w:t>
      </w:r>
      <w:r w:rsidR="00D86D9A">
        <w:rPr>
          <w:rFonts w:ascii="Calibri" w:hAnsi="Calibri"/>
          <w:color w:val="000000"/>
          <w:sz w:val="22"/>
          <w:szCs w:val="22"/>
        </w:rPr>
        <w:t>is</w:t>
      </w:r>
      <w:r>
        <w:rPr>
          <w:rFonts w:ascii="Calibri" w:hAnsi="Calibri"/>
          <w:color w:val="000000"/>
          <w:sz w:val="22"/>
          <w:szCs w:val="22"/>
        </w:rPr>
        <w:t xml:space="preserve"> previous assessment</w:t>
      </w:r>
      <w:r w:rsidR="00D86D9A">
        <w:rPr>
          <w:rFonts w:ascii="Calibri" w:hAnsi="Calibri"/>
          <w:color w:val="000000"/>
          <w:sz w:val="22"/>
          <w:szCs w:val="22"/>
        </w:rPr>
        <w:t>.  What did the findings reveal and what</w:t>
      </w:r>
      <w:r>
        <w:rPr>
          <w:rFonts w:ascii="Calibri" w:hAnsi="Calibri"/>
          <w:color w:val="000000"/>
          <w:sz w:val="22"/>
          <w:szCs w:val="22"/>
        </w:rPr>
        <w:t xml:space="preserve"> actions</w:t>
      </w:r>
      <w:r w:rsidR="00D86D9A">
        <w:rPr>
          <w:rFonts w:ascii="Calibri" w:hAnsi="Calibri"/>
          <w:color w:val="000000"/>
          <w:sz w:val="22"/>
          <w:szCs w:val="22"/>
        </w:rPr>
        <w:t xml:space="preserve"> were</w:t>
      </w:r>
      <w:r>
        <w:rPr>
          <w:rFonts w:ascii="Calibri" w:hAnsi="Calibri"/>
          <w:color w:val="000000"/>
          <w:sz w:val="22"/>
          <w:szCs w:val="22"/>
        </w:rPr>
        <w:t xml:space="preserve"> taken in response</w:t>
      </w:r>
      <w:r w:rsidR="00D86D9A">
        <w:rPr>
          <w:rFonts w:ascii="Calibri" w:hAnsi="Calibri"/>
          <w:color w:val="000000"/>
          <w:sz w:val="22"/>
          <w:szCs w:val="22"/>
        </w:rPr>
        <w:t>?</w:t>
      </w:r>
      <w:r>
        <w:rPr>
          <w:rFonts w:ascii="Calibri" w:hAnsi="Calibri"/>
          <w:color w:val="000000"/>
          <w:sz w:val="22"/>
          <w:szCs w:val="22"/>
        </w:rPr>
        <w:t xml:space="preserve">  </w:t>
      </w:r>
      <w:r w:rsidR="00735C1D">
        <w:rPr>
          <w:rFonts w:ascii="Calibri" w:hAnsi="Calibri"/>
          <w:color w:val="000000"/>
          <w:sz w:val="22"/>
          <w:szCs w:val="22"/>
        </w:rPr>
        <w:t>Also explain w</w:t>
      </w:r>
      <w:r w:rsidR="008347D4">
        <w:rPr>
          <w:rFonts w:ascii="Calibri" w:hAnsi="Calibri"/>
          <w:color w:val="000000"/>
          <w:sz w:val="22"/>
          <w:szCs w:val="22"/>
        </w:rPr>
        <w:t xml:space="preserve">hat markers of success </w:t>
      </w:r>
      <w:r w:rsidR="00735C1D">
        <w:rPr>
          <w:rFonts w:ascii="Calibri" w:hAnsi="Calibri"/>
          <w:color w:val="000000"/>
          <w:sz w:val="22"/>
          <w:szCs w:val="22"/>
        </w:rPr>
        <w:t xml:space="preserve">you </w:t>
      </w:r>
      <w:r w:rsidR="008347D4">
        <w:rPr>
          <w:rFonts w:ascii="Calibri" w:hAnsi="Calibri"/>
          <w:color w:val="000000"/>
          <w:sz w:val="22"/>
          <w:szCs w:val="22"/>
        </w:rPr>
        <w:t>were/are hoping to see</w:t>
      </w:r>
      <w:r w:rsidR="00D86D9A">
        <w:rPr>
          <w:rFonts w:ascii="Calibri" w:hAnsi="Calibri"/>
          <w:color w:val="000000"/>
          <w:sz w:val="22"/>
          <w:szCs w:val="22"/>
        </w:rPr>
        <w:t xml:space="preserve"> with this year’s assessment</w:t>
      </w:r>
      <w:r w:rsidR="00735C1D">
        <w:rPr>
          <w:rFonts w:ascii="Calibri" w:hAnsi="Calibri"/>
          <w:color w:val="000000"/>
          <w:sz w:val="22"/>
          <w:szCs w:val="22"/>
        </w:rPr>
        <w:t>.</w:t>
      </w:r>
      <w:r w:rsidR="008347D4">
        <w:rPr>
          <w:rFonts w:ascii="Calibri" w:hAnsi="Calibri"/>
          <w:color w:val="000000"/>
          <w:sz w:val="22"/>
          <w:szCs w:val="22"/>
        </w:rPr>
        <w:t xml:space="preserve">  How will you know if the actions you’ve implemented are</w:t>
      </w:r>
      <w:r w:rsidR="0099705D">
        <w:rPr>
          <w:rFonts w:ascii="Calibri" w:hAnsi="Calibri"/>
          <w:color w:val="000000"/>
          <w:sz w:val="22"/>
          <w:szCs w:val="22"/>
        </w:rPr>
        <w:t xml:space="preserve"> “clos</w:t>
      </w:r>
      <w:r w:rsidR="00735C1D">
        <w:rPr>
          <w:rFonts w:ascii="Calibri" w:hAnsi="Calibri"/>
          <w:color w:val="000000"/>
          <w:sz w:val="22"/>
          <w:szCs w:val="22"/>
        </w:rPr>
        <w:t>ing</w:t>
      </w:r>
      <w:r w:rsidR="0099705D">
        <w:rPr>
          <w:rFonts w:ascii="Calibri" w:hAnsi="Calibri"/>
          <w:color w:val="000000"/>
          <w:sz w:val="22"/>
          <w:szCs w:val="22"/>
        </w:rPr>
        <w:t xml:space="preserve"> the loop” and strengthen</w:t>
      </w:r>
      <w:r w:rsidR="00735C1D">
        <w:rPr>
          <w:rFonts w:ascii="Calibri" w:hAnsi="Calibri"/>
          <w:color w:val="000000"/>
          <w:sz w:val="22"/>
          <w:szCs w:val="22"/>
        </w:rPr>
        <w:t>ing</w:t>
      </w:r>
      <w:r w:rsidR="0099705D">
        <w:rPr>
          <w:rFonts w:ascii="Calibri" w:hAnsi="Calibri"/>
          <w:color w:val="000000"/>
          <w:sz w:val="22"/>
          <w:szCs w:val="22"/>
        </w:rPr>
        <w:t xml:space="preserve"> student learning in relation to this LO?</w:t>
      </w:r>
      <w:r w:rsidRPr="00DE298B">
        <w:rPr>
          <w:rFonts w:ascii="Calibri" w:hAnsi="Calibri"/>
          <w:color w:val="000000"/>
          <w:sz w:val="22"/>
          <w:szCs w:val="22"/>
        </w:rPr>
        <w:t xml:space="preserve"> </w:t>
      </w:r>
      <w:r w:rsidR="00E82641">
        <w:rPr>
          <w:rFonts w:ascii="Calibri" w:hAnsi="Calibri"/>
          <w:color w:val="000000"/>
          <w:sz w:val="22"/>
          <w:szCs w:val="22"/>
        </w:rPr>
        <w:t xml:space="preserve"> (</w:t>
      </w:r>
      <w:hyperlink w:anchor="_FIRST_LEARNING_OUTCOME" w:history="1">
        <w:r w:rsidR="00E82641" w:rsidRPr="00AD4A37">
          <w:rPr>
            <w:rStyle w:val="Hyperlink"/>
            <w:rFonts w:ascii="Calibri" w:hAnsi="Calibri"/>
            <w:sz w:val="22"/>
            <w:szCs w:val="22"/>
          </w:rPr>
          <w:t>Back to top</w:t>
        </w:r>
      </w:hyperlink>
      <w:r w:rsidR="00E82641">
        <w:rPr>
          <w:rFonts w:ascii="Calibri" w:hAnsi="Calibri"/>
          <w:color w:val="000000"/>
          <w:sz w:val="22"/>
          <w:szCs w:val="22"/>
        </w:rPr>
        <w:t>.)</w:t>
      </w:r>
    </w:p>
    <w:p w14:paraId="14FC91FE" w14:textId="77777777" w:rsidR="00ED252A" w:rsidRDefault="00ED252A" w:rsidP="005876E0">
      <w:pPr>
        <w:pStyle w:val="NormalWeb"/>
        <w:rPr>
          <w:rFonts w:ascii="Calibri" w:hAnsi="Calibri"/>
          <w:b/>
          <w:bCs/>
          <w:color w:val="000000"/>
          <w:sz w:val="26"/>
          <w:szCs w:val="26"/>
        </w:rPr>
      </w:pPr>
    </w:p>
    <w:p w14:paraId="57CC70D9" w14:textId="44D76617" w:rsidR="003661A4" w:rsidRDefault="004E2332" w:rsidP="004D4961">
      <w:pPr>
        <w:pStyle w:val="Heading2"/>
        <w:rPr>
          <w:rFonts w:ascii="Calibri" w:hAnsi="Calibri"/>
          <w:color w:val="000000"/>
        </w:rPr>
      </w:pPr>
      <w:bookmarkStart w:id="7" w:name="_Method_of_Assessment"/>
      <w:bookmarkEnd w:id="7"/>
      <w:r w:rsidRPr="003661A4">
        <w:rPr>
          <w:rStyle w:val="Heading1Char"/>
        </w:rPr>
        <w:t>Method of Assessment</w:t>
      </w:r>
      <w:r>
        <w:rPr>
          <w:rFonts w:ascii="Calibri" w:hAnsi="Calibri"/>
          <w:color w:val="000000"/>
        </w:rPr>
        <w:t xml:space="preserve"> </w:t>
      </w:r>
      <w:r w:rsidR="005865CC">
        <w:rPr>
          <w:rFonts w:ascii="Calibri" w:hAnsi="Calibri"/>
          <w:color w:val="000000"/>
        </w:rPr>
        <w:t xml:space="preserve">  </w:t>
      </w:r>
    </w:p>
    <w:p w14:paraId="3ED0F353" w14:textId="3E1AF925" w:rsidR="00154481" w:rsidRDefault="005876E0" w:rsidP="005876E0">
      <w:pPr>
        <w:pStyle w:val="NormalWeb"/>
        <w:rPr>
          <w:rFonts w:ascii="Calibri" w:eastAsia="Times New Roman" w:hAnsi="Calibri"/>
          <w:color w:val="000000"/>
          <w:sz w:val="22"/>
          <w:szCs w:val="22"/>
          <w:lang w:val="en-US"/>
        </w:rPr>
      </w:pPr>
      <w:r w:rsidRPr="005876E0">
        <w:rPr>
          <w:rFonts w:ascii="Calibri" w:eastAsia="Times New Roman" w:hAnsi="Calibri"/>
          <w:color w:val="000000"/>
          <w:sz w:val="22"/>
          <w:szCs w:val="22"/>
          <w:lang w:val="en-US"/>
        </w:rPr>
        <w:t>Indicate how the assessment w</w:t>
      </w:r>
      <w:r>
        <w:rPr>
          <w:rFonts w:ascii="Calibri" w:eastAsia="Times New Roman" w:hAnsi="Calibri"/>
          <w:color w:val="000000"/>
          <w:sz w:val="22"/>
          <w:szCs w:val="22"/>
          <w:lang w:val="en-US"/>
        </w:rPr>
        <w:t xml:space="preserve">as </w:t>
      </w:r>
      <w:r w:rsidRPr="005876E0">
        <w:rPr>
          <w:rFonts w:ascii="Calibri" w:eastAsia="Times New Roman" w:hAnsi="Calibri"/>
          <w:color w:val="000000"/>
          <w:sz w:val="22"/>
          <w:szCs w:val="22"/>
          <w:lang w:val="en-US"/>
        </w:rPr>
        <w:t xml:space="preserve">conducted (via student survey, exit interviews, employer surveys, </w:t>
      </w:r>
      <w:r w:rsidR="00112F0C">
        <w:rPr>
          <w:rFonts w:ascii="Calibri" w:eastAsia="Times New Roman" w:hAnsi="Calibri"/>
          <w:color w:val="000000"/>
          <w:sz w:val="22"/>
          <w:szCs w:val="22"/>
          <w:lang w:val="en-US"/>
        </w:rPr>
        <w:t xml:space="preserve">final projects, </w:t>
      </w:r>
      <w:r w:rsidRPr="005876E0">
        <w:rPr>
          <w:rFonts w:ascii="Calibri" w:eastAsia="Times New Roman" w:hAnsi="Calibri"/>
          <w:color w:val="000000"/>
          <w:sz w:val="22"/>
          <w:szCs w:val="22"/>
          <w:lang w:val="en-US"/>
        </w:rPr>
        <w:t>etc.) Explain also how this method measures the learning outcome specifically.  (Do specific questions on the survey address this outcome, for example?  If so, which ones?) </w:t>
      </w:r>
      <w:r w:rsidR="007B0955">
        <w:rPr>
          <w:rFonts w:ascii="Calibri" w:eastAsia="Times New Roman" w:hAnsi="Calibri"/>
          <w:color w:val="000000"/>
          <w:sz w:val="22"/>
          <w:szCs w:val="22"/>
          <w:lang w:val="en-US"/>
        </w:rPr>
        <w:t>(</w:t>
      </w:r>
      <w:hyperlink w:anchor="_FIRST_LEARNING_OUTCOME" w:history="1">
        <w:r w:rsidR="007B0955" w:rsidRPr="00AD4A37">
          <w:rPr>
            <w:rStyle w:val="Hyperlink"/>
            <w:rFonts w:ascii="Calibri" w:eastAsia="Times New Roman" w:hAnsi="Calibri"/>
            <w:sz w:val="22"/>
            <w:szCs w:val="22"/>
            <w:lang w:val="en-US"/>
          </w:rPr>
          <w:t>Back to top</w:t>
        </w:r>
      </w:hyperlink>
      <w:r w:rsidR="007B0955">
        <w:rPr>
          <w:rFonts w:ascii="Calibri" w:eastAsia="Times New Roman" w:hAnsi="Calibri"/>
          <w:color w:val="000000"/>
          <w:sz w:val="22"/>
          <w:szCs w:val="22"/>
          <w:lang w:val="en-US"/>
        </w:rPr>
        <w:t>.)</w:t>
      </w:r>
      <w:r w:rsidRPr="005876E0">
        <w:rPr>
          <w:rFonts w:ascii="Calibri" w:eastAsia="Times New Roman" w:hAnsi="Calibri"/>
          <w:color w:val="000000"/>
          <w:sz w:val="22"/>
          <w:szCs w:val="22"/>
          <w:lang w:val="en-US"/>
        </w:rPr>
        <w:t xml:space="preserve">   </w:t>
      </w:r>
    </w:p>
    <w:p w14:paraId="26CB2327" w14:textId="77777777" w:rsidR="0075712A" w:rsidRDefault="0075712A" w:rsidP="005876E0">
      <w:pPr>
        <w:pStyle w:val="NormalWeb"/>
        <w:rPr>
          <w:rFonts w:ascii="Calibri" w:eastAsia="Times New Roman" w:hAnsi="Calibri"/>
          <w:color w:val="000000"/>
          <w:sz w:val="22"/>
          <w:szCs w:val="22"/>
          <w:lang w:val="en-US"/>
        </w:rPr>
      </w:pPr>
    </w:p>
    <w:p w14:paraId="25B5638E" w14:textId="27F7D949" w:rsidR="003661A4" w:rsidRDefault="00540617" w:rsidP="004D4961">
      <w:pPr>
        <w:pStyle w:val="Heading2"/>
        <w:rPr>
          <w:rFonts w:ascii="Calibri" w:eastAsia="Times New Roman" w:hAnsi="Calibri" w:cs="Times New Roman"/>
          <w:b/>
          <w:bCs/>
          <w:color w:val="000000"/>
          <w:lang w:val="en-US"/>
        </w:rPr>
      </w:pPr>
      <w:bookmarkStart w:id="8" w:name="_Summary_of_Results"/>
      <w:bookmarkEnd w:id="8"/>
      <w:r w:rsidRPr="003661A4">
        <w:rPr>
          <w:rStyle w:val="Heading1Char"/>
        </w:rPr>
        <w:t>Summary of Results</w:t>
      </w:r>
      <w:r w:rsidRPr="00540617">
        <w:rPr>
          <w:rFonts w:ascii="Calibri" w:eastAsia="Times New Roman" w:hAnsi="Calibri" w:cs="Times New Roman"/>
          <w:b/>
          <w:bCs/>
          <w:color w:val="000000"/>
          <w:lang w:val="en-US"/>
        </w:rPr>
        <w:t xml:space="preserve"> </w:t>
      </w:r>
    </w:p>
    <w:p w14:paraId="46D306B3" w14:textId="2786ED2F" w:rsidR="00540617" w:rsidRPr="00397767" w:rsidRDefault="00ED252A" w:rsidP="00397767">
      <w:pPr>
        <w:spacing w:line="240" w:lineRule="auto"/>
        <w:rPr>
          <w:rFonts w:ascii="Times New Roman" w:eastAsia="Times New Roman" w:hAnsi="Times New Roman" w:cs="Times New Roman"/>
          <w:b/>
          <w:bCs/>
          <w:sz w:val="26"/>
          <w:szCs w:val="26"/>
          <w:lang w:val="en-US"/>
        </w:rPr>
      </w:pPr>
      <w:r>
        <w:rPr>
          <w:rFonts w:ascii="Calibri" w:eastAsia="Times New Roman" w:hAnsi="Calibri" w:cs="Times New Roman"/>
          <w:color w:val="000000"/>
          <w:lang w:val="en-US"/>
        </w:rPr>
        <w:t>Briefly s</w:t>
      </w:r>
      <w:r w:rsidR="00540617" w:rsidRPr="00397767">
        <w:rPr>
          <w:rFonts w:ascii="Calibri" w:eastAsia="Times New Roman" w:hAnsi="Calibri" w:cs="Times New Roman"/>
          <w:color w:val="000000"/>
          <w:lang w:val="en-US"/>
        </w:rPr>
        <w:t>ummar</w:t>
      </w:r>
      <w:r>
        <w:rPr>
          <w:rFonts w:ascii="Calibri" w:eastAsia="Times New Roman" w:hAnsi="Calibri" w:cs="Times New Roman"/>
          <w:color w:val="000000"/>
          <w:lang w:val="en-US"/>
        </w:rPr>
        <w:t>ize</w:t>
      </w:r>
      <w:r w:rsidR="00540617">
        <w:rPr>
          <w:rFonts w:ascii="Calibri" w:eastAsia="Times New Roman" w:hAnsi="Calibri" w:cs="Times New Roman"/>
          <w:color w:val="000000"/>
          <w:lang w:val="en-US"/>
        </w:rPr>
        <w:t xml:space="preserve"> </w:t>
      </w:r>
      <w:r>
        <w:rPr>
          <w:rFonts w:ascii="Calibri" w:eastAsia="Times New Roman" w:hAnsi="Calibri" w:cs="Times New Roman"/>
          <w:color w:val="000000"/>
          <w:lang w:val="en-US"/>
        </w:rPr>
        <w:t>the assessment</w:t>
      </w:r>
      <w:r w:rsidR="00540617">
        <w:rPr>
          <w:rFonts w:ascii="Calibri" w:eastAsia="Times New Roman" w:hAnsi="Calibri" w:cs="Times New Roman"/>
          <w:color w:val="000000"/>
          <w:lang w:val="en-US"/>
        </w:rPr>
        <w:t xml:space="preserve"> </w:t>
      </w:r>
      <w:r w:rsidR="00540617" w:rsidRPr="00397767">
        <w:rPr>
          <w:rFonts w:ascii="Calibri" w:eastAsia="Times New Roman" w:hAnsi="Calibri" w:cs="Times New Roman"/>
          <w:color w:val="000000"/>
          <w:lang w:val="en-US"/>
        </w:rPr>
        <w:t xml:space="preserve">results </w:t>
      </w:r>
      <w:r w:rsidR="00540617" w:rsidRPr="00397767">
        <w:rPr>
          <w:rFonts w:ascii="Calibri" w:eastAsia="Times New Roman" w:hAnsi="Calibri" w:cs="Times New Roman"/>
          <w:i/>
          <w:iCs/>
          <w:color w:val="000000"/>
          <w:lang w:val="en-US"/>
        </w:rPr>
        <w:t>related to</w:t>
      </w:r>
      <w:r w:rsidR="00540617">
        <w:rPr>
          <w:rFonts w:ascii="Calibri" w:eastAsia="Times New Roman" w:hAnsi="Calibri" w:cs="Times New Roman"/>
          <w:i/>
          <w:iCs/>
          <w:color w:val="000000"/>
          <w:lang w:val="en-US"/>
        </w:rPr>
        <w:t xml:space="preserve"> the</w:t>
      </w:r>
      <w:r w:rsidR="00540617" w:rsidRPr="00397767">
        <w:rPr>
          <w:rFonts w:ascii="Calibri" w:eastAsia="Times New Roman" w:hAnsi="Calibri" w:cs="Times New Roman"/>
          <w:i/>
          <w:iCs/>
          <w:color w:val="000000"/>
          <w:lang w:val="en-US"/>
        </w:rPr>
        <w:t xml:space="preserve"> </w:t>
      </w:r>
      <w:r w:rsidR="00511DDB">
        <w:rPr>
          <w:rFonts w:ascii="Calibri" w:eastAsia="Times New Roman" w:hAnsi="Calibri" w:cs="Times New Roman"/>
          <w:i/>
          <w:iCs/>
          <w:color w:val="000000"/>
          <w:lang w:val="en-US"/>
        </w:rPr>
        <w:t xml:space="preserve">identified </w:t>
      </w:r>
      <w:r w:rsidR="00540617" w:rsidRPr="00397767">
        <w:rPr>
          <w:rFonts w:ascii="Calibri" w:eastAsia="Times New Roman" w:hAnsi="Calibri" w:cs="Times New Roman"/>
          <w:i/>
          <w:iCs/>
          <w:color w:val="000000"/>
          <w:lang w:val="en-US"/>
        </w:rPr>
        <w:t>student learning outcome</w:t>
      </w:r>
      <w:r w:rsidR="00540617" w:rsidRPr="00397767">
        <w:rPr>
          <w:rFonts w:ascii="Calibri" w:eastAsia="Times New Roman" w:hAnsi="Calibri" w:cs="Times New Roman"/>
          <w:color w:val="000000"/>
          <w:lang w:val="en-US"/>
        </w:rPr>
        <w:t xml:space="preserve">. </w:t>
      </w:r>
      <w:r w:rsidR="00540617">
        <w:rPr>
          <w:rFonts w:ascii="Calibri" w:eastAsia="Times New Roman" w:hAnsi="Calibri" w:cs="Times New Roman"/>
          <w:color w:val="000000"/>
          <w:lang w:val="en-US"/>
        </w:rPr>
        <w:t xml:space="preserve"> </w:t>
      </w:r>
      <w:r w:rsidR="00304FC2">
        <w:rPr>
          <w:rFonts w:ascii="Calibri" w:eastAsia="Times New Roman" w:hAnsi="Calibri" w:cs="Times New Roman"/>
          <w:color w:val="000000"/>
          <w:lang w:val="en-US"/>
        </w:rPr>
        <w:t>Include dates</w:t>
      </w:r>
      <w:r>
        <w:rPr>
          <w:rFonts w:ascii="Calibri" w:eastAsia="Times New Roman" w:hAnsi="Calibri" w:cs="Times New Roman"/>
          <w:color w:val="000000"/>
          <w:lang w:val="en-US"/>
        </w:rPr>
        <w:t>, number of student</w:t>
      </w:r>
      <w:r w:rsidR="00112F0C">
        <w:rPr>
          <w:rFonts w:ascii="Calibri" w:eastAsia="Times New Roman" w:hAnsi="Calibri" w:cs="Times New Roman"/>
          <w:color w:val="000000"/>
          <w:lang w:val="en-US"/>
        </w:rPr>
        <w:t>s</w:t>
      </w:r>
      <w:r>
        <w:rPr>
          <w:rFonts w:ascii="Calibri" w:eastAsia="Times New Roman" w:hAnsi="Calibri" w:cs="Times New Roman"/>
          <w:color w:val="000000"/>
          <w:lang w:val="en-US"/>
        </w:rPr>
        <w:t xml:space="preserve"> involved, number of student respondents, etc.  </w:t>
      </w:r>
      <w:r w:rsidR="00511DDB">
        <w:rPr>
          <w:rFonts w:ascii="Calibri" w:eastAsia="Times New Roman" w:hAnsi="Calibri" w:cs="Times New Roman"/>
          <w:color w:val="000000"/>
          <w:lang w:val="en-US"/>
        </w:rPr>
        <w:t>(A bulleted list of findings is fine.) Attach</w:t>
      </w:r>
      <w:r w:rsidR="00540617">
        <w:rPr>
          <w:rFonts w:ascii="Calibri" w:eastAsia="Times New Roman" w:hAnsi="Calibri" w:cs="Times New Roman"/>
          <w:color w:val="000000"/>
          <w:lang w:val="en-US"/>
        </w:rPr>
        <w:t xml:space="preserve"> any </w:t>
      </w:r>
      <w:r w:rsidR="00511DDB">
        <w:rPr>
          <w:rFonts w:ascii="Calibri" w:eastAsia="Times New Roman" w:hAnsi="Calibri" w:cs="Times New Roman"/>
          <w:color w:val="000000"/>
          <w:lang w:val="en-US"/>
        </w:rPr>
        <w:t xml:space="preserve">data </w:t>
      </w:r>
      <w:r w:rsidR="00540617" w:rsidRPr="00397767">
        <w:rPr>
          <w:rFonts w:ascii="Calibri" w:eastAsia="Times New Roman" w:hAnsi="Calibri" w:cs="Times New Roman"/>
          <w:color w:val="000000"/>
          <w:lang w:val="en-US"/>
        </w:rPr>
        <w:t>tables/charts you may have created</w:t>
      </w:r>
      <w:r w:rsidR="00511DDB">
        <w:rPr>
          <w:rFonts w:ascii="Calibri" w:eastAsia="Times New Roman" w:hAnsi="Calibri" w:cs="Times New Roman"/>
          <w:color w:val="000000"/>
          <w:lang w:val="en-US"/>
        </w:rPr>
        <w:t xml:space="preserve"> to this document or </w:t>
      </w:r>
      <w:r w:rsidR="00810C8D">
        <w:rPr>
          <w:rFonts w:ascii="Calibri" w:eastAsia="Times New Roman" w:hAnsi="Calibri" w:cs="Times New Roman"/>
          <w:color w:val="000000"/>
          <w:lang w:val="en-US"/>
        </w:rPr>
        <w:t>upload those files</w:t>
      </w:r>
      <w:r w:rsidR="00540617" w:rsidRPr="00397767">
        <w:rPr>
          <w:rFonts w:ascii="Calibri" w:eastAsia="Times New Roman" w:hAnsi="Calibri" w:cs="Times New Roman"/>
          <w:color w:val="000000"/>
          <w:lang w:val="en-US"/>
        </w:rPr>
        <w:t xml:space="preserve"> with the report when you submit it through Brightspace.</w:t>
      </w:r>
      <w:r w:rsidR="007B0955">
        <w:rPr>
          <w:rFonts w:ascii="Calibri" w:eastAsia="Times New Roman" w:hAnsi="Calibri" w:cs="Times New Roman"/>
          <w:color w:val="000000"/>
          <w:lang w:val="en-US"/>
        </w:rPr>
        <w:t xml:space="preserve"> (</w:t>
      </w:r>
      <w:hyperlink w:anchor="_FIRST_LEARNING_OUTCOME" w:history="1">
        <w:r w:rsidR="007B0955" w:rsidRPr="00AD4A37">
          <w:rPr>
            <w:rStyle w:val="Hyperlink"/>
            <w:rFonts w:ascii="Calibri" w:eastAsia="Times New Roman" w:hAnsi="Calibri" w:cs="Times New Roman"/>
            <w:lang w:val="en-US"/>
          </w:rPr>
          <w:t>Back to top</w:t>
        </w:r>
      </w:hyperlink>
      <w:r w:rsidR="007B0955">
        <w:rPr>
          <w:rFonts w:ascii="Calibri" w:eastAsia="Times New Roman" w:hAnsi="Calibri" w:cs="Times New Roman"/>
          <w:color w:val="000000"/>
          <w:lang w:val="en-US"/>
        </w:rPr>
        <w:t>.)</w:t>
      </w:r>
    </w:p>
    <w:p w14:paraId="169732FC" w14:textId="77777777" w:rsidR="00154481" w:rsidRPr="005876E0" w:rsidRDefault="00154481" w:rsidP="005876E0">
      <w:pPr>
        <w:pStyle w:val="NormalWeb"/>
        <w:rPr>
          <w:rFonts w:eastAsia="Times New Roman"/>
          <w:lang w:val="en-US"/>
        </w:rPr>
      </w:pPr>
    </w:p>
    <w:p w14:paraId="65339596" w14:textId="6A5799E3" w:rsidR="003661A4" w:rsidRDefault="00E849DE" w:rsidP="004D4961">
      <w:pPr>
        <w:pStyle w:val="Heading2"/>
        <w:rPr>
          <w:rFonts w:ascii="Calibri" w:eastAsia="Times New Roman" w:hAnsi="Calibri" w:cs="Times New Roman"/>
          <w:b/>
          <w:bCs/>
          <w:color w:val="000000"/>
          <w:lang w:val="en-US"/>
        </w:rPr>
      </w:pPr>
      <w:bookmarkStart w:id="9" w:name="_Analysis:__Problems"/>
      <w:bookmarkEnd w:id="9"/>
      <w:r w:rsidRPr="003661A4">
        <w:rPr>
          <w:rStyle w:val="Heading1Char"/>
        </w:rPr>
        <w:t>Analysis:  Problems &amp; Opportunities Identified</w:t>
      </w:r>
      <w:r>
        <w:rPr>
          <w:rFonts w:ascii="Calibri" w:eastAsia="Times New Roman" w:hAnsi="Calibri" w:cs="Times New Roman"/>
          <w:b/>
          <w:bCs/>
          <w:color w:val="000000"/>
          <w:lang w:val="en-US"/>
        </w:rPr>
        <w:t xml:space="preserve"> </w:t>
      </w:r>
    </w:p>
    <w:p w14:paraId="776D98AB" w14:textId="5623E009" w:rsidR="00E849DE" w:rsidRDefault="00E849DE" w:rsidP="00E849DE">
      <w:pPr>
        <w:spacing w:line="240" w:lineRule="auto"/>
        <w:rPr>
          <w:rFonts w:ascii="Calibri" w:eastAsia="Times New Roman" w:hAnsi="Calibri" w:cs="Times New Roman"/>
          <w:color w:val="000000"/>
          <w:lang w:val="en-US"/>
        </w:rPr>
      </w:pPr>
      <w:r w:rsidRPr="00E849DE">
        <w:rPr>
          <w:rFonts w:ascii="Calibri" w:eastAsia="Times New Roman" w:hAnsi="Calibri" w:cs="Times New Roman"/>
          <w:color w:val="000000"/>
          <w:lang w:val="en-US"/>
        </w:rPr>
        <w:t>List or describe significant findings revealed by the data collected.  These findings may be related to the specified learning outcome(s); to the assessment methods or process; or to the program/activity itself.</w:t>
      </w:r>
      <w:r w:rsidR="007B0955">
        <w:rPr>
          <w:rFonts w:ascii="Calibri" w:eastAsia="Times New Roman" w:hAnsi="Calibri" w:cs="Times New Roman"/>
          <w:color w:val="000000"/>
          <w:lang w:val="en-US"/>
        </w:rPr>
        <w:t xml:space="preserve"> (</w:t>
      </w:r>
      <w:hyperlink w:anchor="_FIRST_LEARNING_OUTCOME" w:history="1">
        <w:r w:rsidR="007B0955" w:rsidRPr="00AD4A37">
          <w:rPr>
            <w:rStyle w:val="Hyperlink"/>
            <w:rFonts w:ascii="Calibri" w:eastAsia="Times New Roman" w:hAnsi="Calibri" w:cs="Times New Roman"/>
            <w:lang w:val="en-US"/>
          </w:rPr>
          <w:t>Back to top</w:t>
        </w:r>
      </w:hyperlink>
      <w:r w:rsidR="007B0955">
        <w:rPr>
          <w:rFonts w:ascii="Calibri" w:eastAsia="Times New Roman" w:hAnsi="Calibri" w:cs="Times New Roman"/>
          <w:color w:val="000000"/>
          <w:lang w:val="en-US"/>
        </w:rPr>
        <w:t>.)</w:t>
      </w:r>
    </w:p>
    <w:p w14:paraId="5ABB89A3" w14:textId="77777777" w:rsidR="00EF62D2" w:rsidRDefault="00EF62D2" w:rsidP="00E849DE">
      <w:pPr>
        <w:spacing w:line="240" w:lineRule="auto"/>
        <w:rPr>
          <w:rFonts w:ascii="Calibri" w:eastAsia="Times New Roman" w:hAnsi="Calibri" w:cs="Times New Roman"/>
          <w:color w:val="000000"/>
          <w:lang w:val="en-US"/>
        </w:rPr>
      </w:pPr>
    </w:p>
    <w:p w14:paraId="1FD55492" w14:textId="79D5F55D" w:rsidR="003661A4" w:rsidRDefault="00EF62D2" w:rsidP="004D4961">
      <w:pPr>
        <w:pStyle w:val="Heading2"/>
        <w:rPr>
          <w:rFonts w:ascii="Calibri" w:eastAsia="Times New Roman" w:hAnsi="Calibri"/>
          <w:color w:val="000000"/>
          <w:lang w:val="en-US"/>
        </w:rPr>
      </w:pPr>
      <w:bookmarkStart w:id="10" w:name="_Action(s)_To_Improve"/>
      <w:bookmarkEnd w:id="10"/>
      <w:r w:rsidRPr="003661A4">
        <w:rPr>
          <w:rStyle w:val="Heading1Char"/>
        </w:rPr>
        <w:t>Action</w:t>
      </w:r>
      <w:r w:rsidR="00B703D6" w:rsidRPr="003661A4">
        <w:rPr>
          <w:rStyle w:val="Heading1Char"/>
        </w:rPr>
        <w:t>(</w:t>
      </w:r>
      <w:r w:rsidRPr="003661A4">
        <w:rPr>
          <w:rStyle w:val="Heading1Char"/>
        </w:rPr>
        <w:t>s</w:t>
      </w:r>
      <w:r w:rsidR="00B703D6" w:rsidRPr="003661A4">
        <w:rPr>
          <w:rStyle w:val="Heading1Char"/>
        </w:rPr>
        <w:t>)</w:t>
      </w:r>
      <w:r w:rsidRPr="003661A4">
        <w:rPr>
          <w:rStyle w:val="Heading1Char"/>
        </w:rPr>
        <w:t xml:space="preserve"> </w:t>
      </w:r>
      <w:r w:rsidR="00B703D6" w:rsidRPr="003661A4">
        <w:rPr>
          <w:rStyle w:val="Heading1Char"/>
        </w:rPr>
        <w:t xml:space="preserve">To </w:t>
      </w:r>
      <w:r w:rsidR="00CF63C7">
        <w:rPr>
          <w:rStyle w:val="Heading1Char"/>
        </w:rPr>
        <w:t>Further Support</w:t>
      </w:r>
      <w:r w:rsidR="005C6BFB" w:rsidRPr="003661A4">
        <w:rPr>
          <w:rStyle w:val="Heading1Char"/>
        </w:rPr>
        <w:t xml:space="preserve"> Student Learning</w:t>
      </w:r>
      <w:r>
        <w:rPr>
          <w:rFonts w:ascii="Calibri" w:eastAsia="Times New Roman" w:hAnsi="Calibri"/>
          <w:color w:val="000000"/>
          <w:lang w:val="en-US"/>
        </w:rPr>
        <w:t xml:space="preserve">  </w:t>
      </w:r>
    </w:p>
    <w:p w14:paraId="3D96E2C9" w14:textId="6BAC4344" w:rsidR="00EF62D2" w:rsidRDefault="00EF62D2" w:rsidP="00EF62D2">
      <w:pPr>
        <w:pStyle w:val="NormalWeb"/>
        <w:spacing w:line="240" w:lineRule="auto"/>
        <w:rPr>
          <w:rFonts w:ascii="Calibri" w:eastAsia="Times New Roman" w:hAnsi="Calibri"/>
          <w:color w:val="000000"/>
          <w:sz w:val="22"/>
          <w:szCs w:val="22"/>
          <w:lang w:val="en-US"/>
        </w:rPr>
      </w:pPr>
      <w:r w:rsidRPr="00EF62D2">
        <w:rPr>
          <w:rFonts w:ascii="Calibri" w:eastAsia="Times New Roman" w:hAnsi="Calibri"/>
          <w:color w:val="000000"/>
          <w:sz w:val="22"/>
          <w:szCs w:val="22"/>
          <w:lang w:val="en-US"/>
        </w:rPr>
        <w:t>Describe the steps you will take to achieve continuous improvement of the program/activity (and/or assessment measure or process) in relation to the learning outcome identified.</w:t>
      </w:r>
      <w:r w:rsidR="007B0955">
        <w:rPr>
          <w:rFonts w:ascii="Calibri" w:eastAsia="Times New Roman" w:hAnsi="Calibri"/>
          <w:color w:val="000000"/>
          <w:sz w:val="22"/>
          <w:szCs w:val="22"/>
          <w:lang w:val="en-US"/>
        </w:rPr>
        <w:t xml:space="preserve"> (</w:t>
      </w:r>
      <w:hyperlink w:anchor="_FIRST_LEARNING_OUTCOME" w:history="1">
        <w:r w:rsidR="007B0955" w:rsidRPr="00AD4A37">
          <w:rPr>
            <w:rStyle w:val="Hyperlink"/>
            <w:rFonts w:ascii="Calibri" w:eastAsia="Times New Roman" w:hAnsi="Calibri"/>
            <w:sz w:val="22"/>
            <w:szCs w:val="22"/>
            <w:lang w:val="en-US"/>
          </w:rPr>
          <w:t>Back to top</w:t>
        </w:r>
      </w:hyperlink>
      <w:r w:rsidR="007B0955">
        <w:rPr>
          <w:rFonts w:ascii="Calibri" w:eastAsia="Times New Roman" w:hAnsi="Calibri"/>
          <w:color w:val="000000"/>
          <w:sz w:val="22"/>
          <w:szCs w:val="22"/>
          <w:lang w:val="en-US"/>
        </w:rPr>
        <w:t>.)</w:t>
      </w:r>
    </w:p>
    <w:p w14:paraId="7FEE2C58" w14:textId="77777777" w:rsidR="00B703D6" w:rsidRDefault="00B703D6" w:rsidP="00EF62D2">
      <w:pPr>
        <w:pStyle w:val="NormalWeb"/>
        <w:spacing w:line="240" w:lineRule="auto"/>
        <w:rPr>
          <w:rFonts w:ascii="Calibri" w:eastAsia="Times New Roman" w:hAnsi="Calibri"/>
          <w:color w:val="000000"/>
          <w:sz w:val="22"/>
          <w:szCs w:val="22"/>
          <w:lang w:val="en-US"/>
        </w:rPr>
      </w:pPr>
    </w:p>
    <w:p w14:paraId="41CC75E5" w14:textId="5BD39A1F" w:rsidR="003661A4" w:rsidRDefault="005C6BFB" w:rsidP="004D4961">
      <w:pPr>
        <w:pStyle w:val="Heading2"/>
        <w:rPr>
          <w:rFonts w:ascii="Calibri" w:eastAsia="Times New Roman" w:hAnsi="Calibri"/>
          <w:b/>
          <w:bCs/>
          <w:color w:val="000000"/>
          <w:lang w:val="en-US"/>
        </w:rPr>
      </w:pPr>
      <w:bookmarkStart w:id="11" w:name="_Implementation_and_Reassessment"/>
      <w:bookmarkEnd w:id="11"/>
      <w:r w:rsidRPr="003661A4">
        <w:rPr>
          <w:rStyle w:val="Heading1Char"/>
        </w:rPr>
        <w:lastRenderedPageBreak/>
        <w:t>Implementation and Reassessment</w:t>
      </w:r>
      <w:r w:rsidR="00B703D6" w:rsidRPr="00B703D6">
        <w:rPr>
          <w:rFonts w:ascii="Calibri" w:eastAsia="Times New Roman" w:hAnsi="Calibri"/>
          <w:b/>
          <w:bCs/>
          <w:color w:val="000000"/>
          <w:lang w:val="en-US"/>
        </w:rPr>
        <w:t xml:space="preserve">  </w:t>
      </w:r>
    </w:p>
    <w:p w14:paraId="756C8C1F" w14:textId="2B6BA937" w:rsidR="00B703D6" w:rsidRPr="00C84F9C" w:rsidRDefault="00C84F9C" w:rsidP="00EF62D2">
      <w:pPr>
        <w:pStyle w:val="NormalWeb"/>
        <w:spacing w:line="240" w:lineRule="auto"/>
        <w:rPr>
          <w:rFonts w:eastAsia="Times New Roman"/>
          <w:b/>
          <w:bCs/>
          <w:sz w:val="22"/>
          <w:szCs w:val="22"/>
          <w:lang w:val="en-US"/>
        </w:rPr>
      </w:pPr>
      <w:r w:rsidRPr="00C84F9C">
        <w:rPr>
          <w:rFonts w:ascii="Calibri" w:eastAsia="Times New Roman" w:hAnsi="Calibri"/>
          <w:color w:val="000000"/>
          <w:sz w:val="22"/>
          <w:szCs w:val="22"/>
          <w:lang w:val="en-US"/>
        </w:rPr>
        <w:t xml:space="preserve">Explain what </w:t>
      </w:r>
      <w:r w:rsidR="0095312F">
        <w:rPr>
          <w:rFonts w:ascii="Calibri" w:eastAsia="Times New Roman" w:hAnsi="Calibri"/>
          <w:color w:val="000000"/>
          <w:sz w:val="22"/>
          <w:szCs w:val="22"/>
          <w:lang w:val="en-US"/>
        </w:rPr>
        <w:t>steps will be taken to implement the actions identified.  Also, indicate when/how this LO will be assessed</w:t>
      </w:r>
      <w:r w:rsidR="00735C1D">
        <w:rPr>
          <w:rFonts w:ascii="Calibri" w:eastAsia="Times New Roman" w:hAnsi="Calibri"/>
          <w:color w:val="000000"/>
          <w:sz w:val="22"/>
          <w:szCs w:val="22"/>
          <w:lang w:val="en-US"/>
        </w:rPr>
        <w:t xml:space="preserve"> again</w:t>
      </w:r>
      <w:r w:rsidR="0095312F">
        <w:rPr>
          <w:rFonts w:ascii="Calibri" w:eastAsia="Times New Roman" w:hAnsi="Calibri"/>
          <w:color w:val="000000"/>
          <w:sz w:val="22"/>
          <w:szCs w:val="22"/>
          <w:lang w:val="en-US"/>
        </w:rPr>
        <w:t xml:space="preserve">.  </w:t>
      </w:r>
      <w:r w:rsidR="007B0955">
        <w:rPr>
          <w:rFonts w:ascii="Calibri" w:eastAsia="Times New Roman" w:hAnsi="Calibri"/>
          <w:color w:val="000000"/>
          <w:sz w:val="22"/>
          <w:szCs w:val="22"/>
          <w:lang w:val="en-US"/>
        </w:rPr>
        <w:t>(</w:t>
      </w:r>
      <w:hyperlink w:anchor="_FIRST_LEARNING_OUTCOME" w:history="1">
        <w:r w:rsidR="007B0955" w:rsidRPr="00AD4A37">
          <w:rPr>
            <w:rStyle w:val="Hyperlink"/>
            <w:rFonts w:ascii="Calibri" w:eastAsia="Times New Roman" w:hAnsi="Calibri"/>
            <w:sz w:val="22"/>
            <w:szCs w:val="22"/>
            <w:lang w:val="en-US"/>
          </w:rPr>
          <w:t>Back to top</w:t>
        </w:r>
      </w:hyperlink>
      <w:r w:rsidR="007B0955">
        <w:rPr>
          <w:rFonts w:ascii="Calibri" w:eastAsia="Times New Roman" w:hAnsi="Calibri"/>
          <w:color w:val="000000"/>
          <w:sz w:val="22"/>
          <w:szCs w:val="22"/>
          <w:lang w:val="en-US"/>
        </w:rPr>
        <w:t>.)</w:t>
      </w:r>
    </w:p>
    <w:p w14:paraId="6D051306" w14:textId="608707D8" w:rsidR="00EF62D2" w:rsidRPr="00E849DE" w:rsidRDefault="00EF62D2" w:rsidP="00E849DE">
      <w:pPr>
        <w:spacing w:line="240" w:lineRule="auto"/>
        <w:rPr>
          <w:rFonts w:ascii="Times New Roman" w:eastAsia="Times New Roman" w:hAnsi="Times New Roman" w:cs="Times New Roman"/>
          <w:sz w:val="26"/>
          <w:szCs w:val="26"/>
          <w:lang w:val="en-US"/>
        </w:rPr>
      </w:pPr>
    </w:p>
    <w:p w14:paraId="5A0C67A9" w14:textId="281D1745" w:rsidR="005865CC" w:rsidRPr="005865CC" w:rsidRDefault="005865CC" w:rsidP="005865CC">
      <w:pPr>
        <w:spacing w:line="240" w:lineRule="auto"/>
        <w:ind w:left="-720"/>
        <w:rPr>
          <w:rFonts w:asciiTheme="minorHAnsi" w:eastAsia="Times New Roman" w:hAnsiTheme="minorHAnsi" w:cs="Times New Roman"/>
          <w:lang w:val="en-US"/>
        </w:rPr>
      </w:pPr>
    </w:p>
    <w:sectPr w:rsidR="005865CC" w:rsidRPr="005865CC" w:rsidSect="003C29CE">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335EB"/>
    <w:multiLevelType w:val="multilevel"/>
    <w:tmpl w:val="71B0F1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7581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E7"/>
    <w:rsid w:val="00070A2C"/>
    <w:rsid w:val="00083804"/>
    <w:rsid w:val="000B4ED7"/>
    <w:rsid w:val="000E5731"/>
    <w:rsid w:val="00111D50"/>
    <w:rsid w:val="00112F0C"/>
    <w:rsid w:val="001136BE"/>
    <w:rsid w:val="00131C5C"/>
    <w:rsid w:val="00154481"/>
    <w:rsid w:val="00162D99"/>
    <w:rsid w:val="00181B07"/>
    <w:rsid w:val="001E5651"/>
    <w:rsid w:val="0024485A"/>
    <w:rsid w:val="00261544"/>
    <w:rsid w:val="002A39A6"/>
    <w:rsid w:val="002F15BF"/>
    <w:rsid w:val="00304FC2"/>
    <w:rsid w:val="00362A28"/>
    <w:rsid w:val="003661A4"/>
    <w:rsid w:val="0039056A"/>
    <w:rsid w:val="00397767"/>
    <w:rsid w:val="003C29CE"/>
    <w:rsid w:val="0047521D"/>
    <w:rsid w:val="004C126A"/>
    <w:rsid w:val="004D4961"/>
    <w:rsid w:val="004E2332"/>
    <w:rsid w:val="004E2DD2"/>
    <w:rsid w:val="00511DDB"/>
    <w:rsid w:val="00540617"/>
    <w:rsid w:val="005865CC"/>
    <w:rsid w:val="005876E0"/>
    <w:rsid w:val="005C506C"/>
    <w:rsid w:val="005C5E80"/>
    <w:rsid w:val="005C6BFB"/>
    <w:rsid w:val="00623142"/>
    <w:rsid w:val="00623AE7"/>
    <w:rsid w:val="00654D59"/>
    <w:rsid w:val="006A500F"/>
    <w:rsid w:val="006E36D5"/>
    <w:rsid w:val="006F1375"/>
    <w:rsid w:val="00735C1D"/>
    <w:rsid w:val="007470A6"/>
    <w:rsid w:val="0075712A"/>
    <w:rsid w:val="007B0955"/>
    <w:rsid w:val="00810C8D"/>
    <w:rsid w:val="008347D4"/>
    <w:rsid w:val="00841201"/>
    <w:rsid w:val="0091181E"/>
    <w:rsid w:val="0095312F"/>
    <w:rsid w:val="0099705D"/>
    <w:rsid w:val="009A159B"/>
    <w:rsid w:val="009D4AE4"/>
    <w:rsid w:val="00A234CB"/>
    <w:rsid w:val="00A344AB"/>
    <w:rsid w:val="00A707B2"/>
    <w:rsid w:val="00AC0F06"/>
    <w:rsid w:val="00AD4A37"/>
    <w:rsid w:val="00AD695B"/>
    <w:rsid w:val="00AE7FA7"/>
    <w:rsid w:val="00B52AA0"/>
    <w:rsid w:val="00B703D6"/>
    <w:rsid w:val="00BC4EB7"/>
    <w:rsid w:val="00BE16CB"/>
    <w:rsid w:val="00C0594D"/>
    <w:rsid w:val="00C43CC9"/>
    <w:rsid w:val="00C84F9C"/>
    <w:rsid w:val="00CD3A26"/>
    <w:rsid w:val="00CE63BC"/>
    <w:rsid w:val="00CF63C7"/>
    <w:rsid w:val="00D86D9A"/>
    <w:rsid w:val="00DB1EB8"/>
    <w:rsid w:val="00DE298B"/>
    <w:rsid w:val="00E7339F"/>
    <w:rsid w:val="00E82641"/>
    <w:rsid w:val="00E849DE"/>
    <w:rsid w:val="00EA2C22"/>
    <w:rsid w:val="00EA3E5A"/>
    <w:rsid w:val="00ED252A"/>
    <w:rsid w:val="00EF62D2"/>
    <w:rsid w:val="00F20729"/>
    <w:rsid w:val="00F20E14"/>
    <w:rsid w:val="00F727F9"/>
    <w:rsid w:val="00FC116E"/>
    <w:rsid w:val="00FD09AE"/>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3BDE"/>
  <w15:chartTrackingRefBased/>
  <w15:docId w15:val="{A66295BD-C5FE-44CB-A893-C0F8EDDB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E7"/>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3661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49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9CE"/>
    <w:rPr>
      <w:rFonts w:ascii="Times New Roman" w:hAnsi="Times New Roman" w:cs="Times New Roman"/>
      <w:sz w:val="24"/>
      <w:szCs w:val="24"/>
    </w:rPr>
  </w:style>
  <w:style w:type="table" w:styleId="TableGrid">
    <w:name w:val="Table Grid"/>
    <w:basedOn w:val="TableNormal"/>
    <w:uiPriority w:val="39"/>
    <w:rsid w:val="003C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61A4"/>
    <w:rPr>
      <w:rFonts w:asciiTheme="majorHAnsi" w:eastAsiaTheme="majorEastAsia" w:hAnsiTheme="majorHAnsi" w:cstheme="majorBidi"/>
      <w:color w:val="2F5496" w:themeColor="accent1" w:themeShade="BF"/>
      <w:sz w:val="32"/>
      <w:szCs w:val="32"/>
      <w:lang w:val="en"/>
    </w:rPr>
  </w:style>
  <w:style w:type="character" w:styleId="Hyperlink">
    <w:name w:val="Hyperlink"/>
    <w:basedOn w:val="DefaultParagraphFont"/>
    <w:uiPriority w:val="99"/>
    <w:unhideWhenUsed/>
    <w:rsid w:val="000E5731"/>
    <w:rPr>
      <w:color w:val="0563C1" w:themeColor="hyperlink"/>
      <w:u w:val="single"/>
    </w:rPr>
  </w:style>
  <w:style w:type="character" w:styleId="UnresolvedMention">
    <w:name w:val="Unresolved Mention"/>
    <w:basedOn w:val="DefaultParagraphFont"/>
    <w:uiPriority w:val="99"/>
    <w:semiHidden/>
    <w:unhideWhenUsed/>
    <w:rsid w:val="000E5731"/>
    <w:rPr>
      <w:color w:val="605E5C"/>
      <w:shd w:val="clear" w:color="auto" w:fill="E1DFDD"/>
    </w:rPr>
  </w:style>
  <w:style w:type="character" w:customStyle="1" w:styleId="Heading2Char">
    <w:name w:val="Heading 2 Char"/>
    <w:basedOn w:val="DefaultParagraphFont"/>
    <w:link w:val="Heading2"/>
    <w:uiPriority w:val="9"/>
    <w:rsid w:val="004D4961"/>
    <w:rPr>
      <w:rFonts w:asciiTheme="majorHAnsi" w:eastAsiaTheme="majorEastAsia" w:hAnsiTheme="majorHAnsi" w:cstheme="majorBidi"/>
      <w:color w:val="2F5496" w:themeColor="accent1" w:themeShade="BF"/>
      <w:sz w:val="26"/>
      <w:szCs w:val="26"/>
      <w:lang w:val="en"/>
    </w:rPr>
  </w:style>
  <w:style w:type="character" w:styleId="FollowedHyperlink">
    <w:name w:val="FollowedHyperlink"/>
    <w:basedOn w:val="DefaultParagraphFont"/>
    <w:uiPriority w:val="99"/>
    <w:semiHidden/>
    <w:unhideWhenUsed/>
    <w:rsid w:val="00C05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2809">
      <w:bodyDiv w:val="1"/>
      <w:marLeft w:val="0"/>
      <w:marRight w:val="0"/>
      <w:marTop w:val="0"/>
      <w:marBottom w:val="0"/>
      <w:divBdr>
        <w:top w:val="none" w:sz="0" w:space="0" w:color="auto"/>
        <w:left w:val="none" w:sz="0" w:space="0" w:color="auto"/>
        <w:bottom w:val="none" w:sz="0" w:space="0" w:color="auto"/>
        <w:right w:val="none" w:sz="0" w:space="0" w:color="auto"/>
      </w:divBdr>
    </w:div>
    <w:div w:id="900484564">
      <w:bodyDiv w:val="1"/>
      <w:marLeft w:val="0"/>
      <w:marRight w:val="0"/>
      <w:marTop w:val="0"/>
      <w:marBottom w:val="0"/>
      <w:divBdr>
        <w:top w:val="none" w:sz="0" w:space="0" w:color="auto"/>
        <w:left w:val="none" w:sz="0" w:space="0" w:color="auto"/>
        <w:bottom w:val="none" w:sz="0" w:space="0" w:color="auto"/>
        <w:right w:val="none" w:sz="0" w:space="0" w:color="auto"/>
      </w:divBdr>
    </w:div>
    <w:div w:id="1067610690">
      <w:bodyDiv w:val="1"/>
      <w:marLeft w:val="0"/>
      <w:marRight w:val="0"/>
      <w:marTop w:val="0"/>
      <w:marBottom w:val="0"/>
      <w:divBdr>
        <w:top w:val="none" w:sz="0" w:space="0" w:color="auto"/>
        <w:left w:val="none" w:sz="0" w:space="0" w:color="auto"/>
        <w:bottom w:val="none" w:sz="0" w:space="0" w:color="auto"/>
        <w:right w:val="none" w:sz="0" w:space="0" w:color="auto"/>
      </w:divBdr>
      <w:divsChild>
        <w:div w:id="1731657986">
          <w:marLeft w:val="-830"/>
          <w:marRight w:val="0"/>
          <w:marTop w:val="0"/>
          <w:marBottom w:val="0"/>
          <w:divBdr>
            <w:top w:val="none" w:sz="0" w:space="0" w:color="auto"/>
            <w:left w:val="none" w:sz="0" w:space="0" w:color="auto"/>
            <w:bottom w:val="none" w:sz="0" w:space="0" w:color="auto"/>
            <w:right w:val="none" w:sz="0" w:space="0" w:color="auto"/>
          </w:divBdr>
        </w:div>
      </w:divsChild>
    </w:div>
    <w:div w:id="1353847216">
      <w:bodyDiv w:val="1"/>
      <w:marLeft w:val="0"/>
      <w:marRight w:val="0"/>
      <w:marTop w:val="0"/>
      <w:marBottom w:val="0"/>
      <w:divBdr>
        <w:top w:val="none" w:sz="0" w:space="0" w:color="auto"/>
        <w:left w:val="none" w:sz="0" w:space="0" w:color="auto"/>
        <w:bottom w:val="none" w:sz="0" w:space="0" w:color="auto"/>
        <w:right w:val="none" w:sz="0" w:space="0" w:color="auto"/>
      </w:divBdr>
      <w:divsChild>
        <w:div w:id="1027682102">
          <w:marLeft w:val="-532"/>
          <w:marRight w:val="0"/>
          <w:marTop w:val="0"/>
          <w:marBottom w:val="0"/>
          <w:divBdr>
            <w:top w:val="none" w:sz="0" w:space="0" w:color="auto"/>
            <w:left w:val="none" w:sz="0" w:space="0" w:color="auto"/>
            <w:bottom w:val="none" w:sz="0" w:space="0" w:color="auto"/>
            <w:right w:val="none" w:sz="0" w:space="0" w:color="auto"/>
          </w:divBdr>
        </w:div>
      </w:divsChild>
    </w:div>
    <w:div w:id="2018077831">
      <w:bodyDiv w:val="1"/>
      <w:marLeft w:val="0"/>
      <w:marRight w:val="0"/>
      <w:marTop w:val="0"/>
      <w:marBottom w:val="0"/>
      <w:divBdr>
        <w:top w:val="none" w:sz="0" w:space="0" w:color="auto"/>
        <w:left w:val="none" w:sz="0" w:space="0" w:color="auto"/>
        <w:bottom w:val="none" w:sz="0" w:space="0" w:color="auto"/>
        <w:right w:val="none" w:sz="0" w:space="0" w:color="auto"/>
      </w:divBdr>
    </w:div>
    <w:div w:id="21223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ghtspace.uakron.edu/d2l/home/4500408" TargetMode="External"/><Relationship Id="rId5" Type="http://schemas.openxmlformats.org/officeDocument/2006/relationships/hyperlink" Target="https://brightspace.uakron.edu/d2l/home/43463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 Hebert</dc:creator>
  <cp:keywords/>
  <dc:description/>
  <cp:lastModifiedBy>Jennifer Hebert</cp:lastModifiedBy>
  <cp:revision>2</cp:revision>
  <dcterms:created xsi:type="dcterms:W3CDTF">2024-08-29T18:07:00Z</dcterms:created>
  <dcterms:modified xsi:type="dcterms:W3CDTF">2024-08-29T18:07:00Z</dcterms:modified>
</cp:coreProperties>
</file>